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14E058" w14:textId="27D78F12" w:rsidR="007F4136" w:rsidRPr="007F4136" w:rsidRDefault="007F4136" w:rsidP="007F4136">
      <w:pPr>
        <w:spacing w:after="0" w:line="240" w:lineRule="auto"/>
        <w:jc w:val="center"/>
        <w:rPr>
          <w:rFonts w:ascii="TAU-Marutham" w:eastAsia="Times New Roman" w:hAnsi="TAU-Marutham" w:cs="TAU-Marutham"/>
          <w:color w:val="000000"/>
          <w:kern w:val="0"/>
          <w:sz w:val="22"/>
          <w:szCs w:val="20"/>
          <w:lang w:eastAsia="en-IN"/>
          <w14:ligatures w14:val="none"/>
        </w:rPr>
      </w:pP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2"/>
          <w:szCs w:val="20"/>
          <w:lang w:eastAsia="en-IN"/>
          <w14:ligatures w14:val="none"/>
        </w:rPr>
        <w:t>வேலூர்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 w:val="22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2"/>
          <w:szCs w:val="20"/>
          <w:lang w:eastAsia="en-IN"/>
          <w14:ligatures w14:val="none"/>
        </w:rPr>
        <w:t>மாவட்டம்</w:t>
      </w:r>
      <w:proofErr w:type="spellEnd"/>
    </w:p>
    <w:p w14:paraId="27EF713A" w14:textId="52C6D598" w:rsidR="007F4136" w:rsidRPr="007F4136" w:rsidRDefault="007F4136" w:rsidP="007F4136">
      <w:pPr>
        <w:spacing w:after="0" w:line="240" w:lineRule="auto"/>
        <w:jc w:val="center"/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</w:pP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>பள்ளிக்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>கல்வித்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>துறை</w:t>
      </w:r>
      <w:proofErr w:type="spellEnd"/>
    </w:p>
    <w:p w14:paraId="188245C6" w14:textId="77777777" w:rsidR="007F4136" w:rsidRPr="007F4136" w:rsidRDefault="00ED088C" w:rsidP="007F4136">
      <w:pPr>
        <w:spacing w:after="0" w:line="240" w:lineRule="auto"/>
        <w:jc w:val="center"/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</w:pP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>காலை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>உணவு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>மற்றும்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>மதிய</w:t>
      </w:r>
      <w:proofErr w:type="spellEnd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 xml:space="preserve"> </w:t>
      </w:r>
      <w:proofErr w:type="spellStart"/>
      <w:r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>உணவு</w:t>
      </w:r>
      <w:proofErr w:type="spellEnd"/>
      <w:r w:rsidR="005C2DCC" w:rsidRPr="007F4136">
        <w:rPr>
          <w:rFonts w:ascii="TAU-Marutham" w:eastAsia="Times New Roman" w:hAnsi="TAU-Marutham" w:cs="TAU-Marutham"/>
          <w:color w:val="000000"/>
          <w:kern w:val="0"/>
          <w:sz w:val="26"/>
          <w:szCs w:val="20"/>
          <w:lang w:eastAsia="en-IN"/>
          <w14:ligatures w14:val="none"/>
        </w:rPr>
        <w:t xml:space="preserve"> </w:t>
      </w:r>
    </w:p>
    <w:p w14:paraId="55149287" w14:textId="46C058A1" w:rsidR="004D4BBF" w:rsidRPr="00325930" w:rsidRDefault="007F4136" w:rsidP="00ED088C">
      <w:pPr>
        <w:spacing w:after="0" w:line="240" w:lineRule="auto"/>
        <w:jc w:val="center"/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</w:pPr>
      <w:proofErr w:type="spellStart"/>
      <w:r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>சரிபார்ப்பு</w:t>
      </w:r>
      <w:proofErr w:type="spellEnd"/>
      <w:r w:rsidR="005C2DCC" w:rsidRPr="00325930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 xml:space="preserve"> </w:t>
      </w:r>
      <w:proofErr w:type="spellStart"/>
      <w:r w:rsidR="005C2DCC" w:rsidRPr="00325930"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>பட்டியல்</w:t>
      </w:r>
      <w:proofErr w:type="spellEnd"/>
      <w:r>
        <w:rPr>
          <w:rFonts w:ascii="TAU-Marutham" w:eastAsia="Times New Roman" w:hAnsi="TAU-Marutham" w:cs="TAU-Marutham"/>
          <w:color w:val="000000"/>
          <w:kern w:val="0"/>
          <w:szCs w:val="20"/>
          <w:lang w:eastAsia="en-IN"/>
          <w14:ligatures w14:val="none"/>
        </w:rPr>
        <w:t xml:space="preserve"> (Check list)</w:t>
      </w:r>
    </w:p>
    <w:p w14:paraId="5AEE0444" w14:textId="7118A116" w:rsidR="000F3771" w:rsidRPr="000F3771" w:rsidRDefault="000F3771" w:rsidP="000F3771">
      <w:pPr>
        <w:spacing w:after="0" w:line="240" w:lineRule="auto"/>
        <w:jc w:val="center"/>
        <w:rPr>
          <w:rFonts w:ascii="TAU-Marutham" w:eastAsia="Times New Roman" w:hAnsi="TAU-Marutham" w:cs="TAU-Marutham" w:hint="cs"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bookmarkStart w:id="0" w:name="_GoBack"/>
      <w:bookmarkEnd w:id="0"/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ab/>
      </w:r>
      <w:r w:rsidRPr="000F3771">
        <w:rPr>
          <w:rFonts w:ascii="TAU-Marutham" w:eastAsia="Times New Roman" w:hAnsi="TAU-Marutham" w:cs="TAU-Marutham"/>
          <w:color w:val="000000"/>
          <w:kern w:val="0"/>
          <w:sz w:val="20"/>
          <w:szCs w:val="20"/>
          <w:cs/>
          <w:lang w:eastAsia="en-IN"/>
          <w14:ligatures w14:val="none"/>
        </w:rPr>
        <w:t>நா</w:t>
      </w:r>
      <w:r w:rsidRPr="000F3771">
        <w:rPr>
          <w:rFonts w:ascii="TAU-Marutham" w:eastAsia="Times New Roman" w:hAnsi="TAU-Marutham" w:cs="TAU-Marutham" w:hint="cs"/>
          <w:color w:val="000000"/>
          <w:kern w:val="0"/>
          <w:sz w:val="20"/>
          <w:szCs w:val="20"/>
          <w:cs/>
          <w:lang w:eastAsia="en-IN"/>
          <w14:ligatures w14:val="none"/>
        </w:rPr>
        <w:t>ள்:</w:t>
      </w:r>
    </w:p>
    <w:p w14:paraId="60AB4F2C" w14:textId="618FAE9C" w:rsidR="00B10276" w:rsidRPr="00ED088C" w:rsidRDefault="00B10276" w:rsidP="000F3771">
      <w:pPr>
        <w:spacing w:after="0" w:line="240" w:lineRule="auto"/>
        <w:jc w:val="right"/>
        <w:rPr>
          <w:rFonts w:ascii="Nirmala UI" w:eastAsia="Times New Roman" w:hAnsi="Nirmala UI" w:cs="Nirmala UI"/>
          <w:color w:val="000000"/>
          <w:kern w:val="0"/>
          <w:sz w:val="26"/>
          <w:szCs w:val="20"/>
          <w:lang w:eastAsia="en-IN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5311"/>
      </w:tblGrid>
      <w:tr w:rsidR="00B10276" w14:paraId="37157139" w14:textId="77777777" w:rsidTr="00ED088C">
        <w:trPr>
          <w:trHeight w:val="269"/>
        </w:trPr>
        <w:tc>
          <w:tcPr>
            <w:tcW w:w="5310" w:type="dxa"/>
          </w:tcPr>
          <w:p w14:paraId="7DC715F3" w14:textId="5DFA3239" w:rsidR="00D017F3" w:rsidRPr="00ED088C" w:rsidRDefault="00B10276" w:rsidP="00B10276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cs/>
                <w:lang w:eastAsia="en-IN"/>
                <w14:ligatures w14:val="none"/>
              </w:rPr>
              <w:t>பள்ளியின்</w:t>
            </w:r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cs/>
                <w:lang w:eastAsia="en-IN"/>
                <w14:ligatures w14:val="none"/>
              </w:rPr>
              <w:t>பெயர்</w:t>
            </w:r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:</w:t>
            </w:r>
            <w:r w:rsidR="00ED088C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</w:p>
        </w:tc>
        <w:tc>
          <w:tcPr>
            <w:tcW w:w="5311" w:type="dxa"/>
          </w:tcPr>
          <w:p w14:paraId="59A20137" w14:textId="77CA0B2B" w:rsidR="00B10276" w:rsidRPr="00ED088C" w:rsidRDefault="00ED088C" w:rsidP="004D4BBF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தலைமையாசிரியர்</w:t>
            </w:r>
            <w:proofErr w:type="spellEnd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பெயர்</w:t>
            </w:r>
            <w:proofErr w:type="spellEnd"/>
          </w:p>
        </w:tc>
      </w:tr>
      <w:tr w:rsidR="00ED088C" w14:paraId="3DEEF8CE" w14:textId="77777777" w:rsidTr="00ED088C">
        <w:trPr>
          <w:trHeight w:val="277"/>
        </w:trPr>
        <w:tc>
          <w:tcPr>
            <w:tcW w:w="5310" w:type="dxa"/>
          </w:tcPr>
          <w:p w14:paraId="590B5B8F" w14:textId="63534D2C" w:rsidR="00ED088C" w:rsidRPr="00B10276" w:rsidRDefault="00ED088C" w:rsidP="00D017F3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cs/>
                <w:lang w:eastAsia="en-IN"/>
                <w14:ligatures w14:val="none"/>
              </w:rPr>
            </w:pPr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UDISE No.:</w:t>
            </w:r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ab/>
            </w:r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ab/>
            </w:r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ab/>
            </w:r>
          </w:p>
        </w:tc>
        <w:tc>
          <w:tcPr>
            <w:tcW w:w="5311" w:type="dxa"/>
          </w:tcPr>
          <w:p w14:paraId="23C4549E" w14:textId="6271AC53" w:rsidR="00ED088C" w:rsidRPr="00B10276" w:rsidRDefault="00ED088C" w:rsidP="004D4BBF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அலைபேசி</w:t>
            </w:r>
            <w:proofErr w:type="spellEnd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எண்</w:t>
            </w:r>
            <w:proofErr w:type="spellEnd"/>
          </w:p>
        </w:tc>
      </w:tr>
      <w:tr w:rsidR="00ED088C" w14:paraId="34F287A7" w14:textId="77777777" w:rsidTr="00ED088C">
        <w:trPr>
          <w:trHeight w:val="338"/>
        </w:trPr>
        <w:tc>
          <w:tcPr>
            <w:tcW w:w="5310" w:type="dxa"/>
          </w:tcPr>
          <w:p w14:paraId="6265B030" w14:textId="77777777" w:rsidR="00ED088C" w:rsidRDefault="00ED088C" w:rsidP="00ED088C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பள்ளி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வகை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: 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அரசு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பள்ளி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/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அரசு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உதவிபெறும்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பள்ளி</w:t>
            </w:r>
            <w:proofErr w:type="spellEnd"/>
          </w:p>
          <w:p w14:paraId="2902D3E6" w14:textId="72250876" w:rsidR="00D017F3" w:rsidRPr="00B10276" w:rsidRDefault="00D017F3" w:rsidP="00ED088C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cs/>
                <w:lang w:eastAsia="en-IN"/>
                <w14:ligatures w14:val="none"/>
              </w:rPr>
            </w:pPr>
            <w:proofErr w:type="spellStart"/>
            <w:r w:rsidRPr="00B10276"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ஒன்றியம்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:</w:t>
            </w:r>
          </w:p>
        </w:tc>
        <w:tc>
          <w:tcPr>
            <w:tcW w:w="5311" w:type="dxa"/>
          </w:tcPr>
          <w:p w14:paraId="7D357212" w14:textId="77777777" w:rsidR="00ED088C" w:rsidRDefault="00273D09" w:rsidP="004D4BBF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பொறுப்பாசிரியர்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பெயர்</w:t>
            </w:r>
            <w:proofErr w:type="spellEnd"/>
          </w:p>
          <w:p w14:paraId="6C87E895" w14:textId="53BB2112" w:rsidR="00273D09" w:rsidRPr="00B10276" w:rsidRDefault="00273D09" w:rsidP="004D4BBF">
            <w:pP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அலைபேசி</w:t>
            </w:r>
            <w:proofErr w:type="spellEnd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>
              <w:rPr>
                <w:rFonts w:ascii="TAU-Marutham" w:eastAsia="Times New Roman" w:hAnsi="TAU-Marutham" w:cs="TAU-Marutham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எண்</w:t>
            </w:r>
            <w:proofErr w:type="spellEnd"/>
          </w:p>
        </w:tc>
      </w:tr>
    </w:tbl>
    <w:p w14:paraId="58C784B0" w14:textId="06660B83" w:rsidR="00B10276" w:rsidRPr="00E44D9D" w:rsidRDefault="00B10276" w:rsidP="004D4BBF">
      <w:pPr>
        <w:spacing w:after="0" w:line="240" w:lineRule="auto"/>
        <w:rPr>
          <w:rFonts w:ascii="Nirmala UI" w:eastAsia="Times New Roman" w:hAnsi="Nirmala UI" w:cs="Nirmala UI"/>
          <w:color w:val="000000"/>
          <w:kern w:val="0"/>
          <w:sz w:val="10"/>
          <w:szCs w:val="20"/>
          <w:lang w:eastAsia="en-IN"/>
          <w14:ligatures w14:val="none"/>
        </w:rPr>
      </w:pPr>
    </w:p>
    <w:p w14:paraId="669C75A7" w14:textId="77777777" w:rsidR="004D4BBF" w:rsidRPr="00B83BF3" w:rsidRDefault="004D4BBF" w:rsidP="004D4BBF">
      <w:pPr>
        <w:tabs>
          <w:tab w:val="left" w:pos="2910"/>
        </w:tabs>
        <w:spacing w:after="0"/>
        <w:rPr>
          <w:sz w:val="6"/>
          <w:szCs w:val="6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4673"/>
        <w:gridCol w:w="469"/>
        <w:gridCol w:w="479"/>
        <w:gridCol w:w="501"/>
        <w:gridCol w:w="479"/>
        <w:gridCol w:w="479"/>
        <w:gridCol w:w="501"/>
        <w:gridCol w:w="478"/>
        <w:gridCol w:w="480"/>
        <w:gridCol w:w="1237"/>
      </w:tblGrid>
      <w:tr w:rsidR="00CD72AD" w:rsidRPr="00CD72AD" w14:paraId="0F328496" w14:textId="77777777" w:rsidTr="00CD72AD">
        <w:trPr>
          <w:trHeight w:val="24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9756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வகுப்பு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CF40" w14:textId="29FCC123" w:rsidR="00CD72AD" w:rsidRPr="00CD72AD" w:rsidRDefault="00CD72AD" w:rsidP="00CD72AD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367" w14:textId="608A14CF" w:rsidR="00CD72AD" w:rsidRPr="00CD72AD" w:rsidRDefault="00CD72AD" w:rsidP="00CD72AD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9C424" w14:textId="2C4D32C6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89C8" w14:textId="28A1AD26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04DF2" w14:textId="5D7C4EC3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6354" w14:textId="04E68561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3CA55" w14:textId="1A979B5B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BB70" w14:textId="452F9F9D" w:rsidR="00CD72AD" w:rsidRPr="00CD72AD" w:rsidRDefault="00CD72AD" w:rsidP="00ED088C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A7C1" w14:textId="0EDEFFD1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>மொத்தம்</w:t>
            </w:r>
            <w:proofErr w:type="spellEnd"/>
          </w:p>
        </w:tc>
      </w:tr>
      <w:tr w:rsidR="00CD72AD" w:rsidRPr="00CD72AD" w14:paraId="78402129" w14:textId="77777777" w:rsidTr="00CD72AD">
        <w:trPr>
          <w:trHeight w:val="420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306E" w14:textId="77777777" w:rsidR="00CD72AD" w:rsidRPr="00CD72AD" w:rsidRDefault="00CD72AD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மாணவர்களின்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எண்ணிக்கை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8C6B" w14:textId="77777777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039" w14:textId="25508E8D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BFCE" w14:textId="1CB568D9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F47B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9A46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E257D" w14:textId="3D169381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65A6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8D18A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D86A" w14:textId="1F83E299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</w:tr>
      <w:tr w:rsidR="00CD72AD" w:rsidRPr="00CD72AD" w14:paraId="75FB8934" w14:textId="77777777" w:rsidTr="00CD72AD">
        <w:trPr>
          <w:trHeight w:val="429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2D1C" w14:textId="1024EBFB" w:rsidR="00CD72AD" w:rsidRPr="00CD72AD" w:rsidRDefault="00CD72AD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காலை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 xml:space="preserve">உணவு 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பயனாளிகளின்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 xml:space="preserve"> எண்ணிக்கை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92E" w14:textId="77777777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01C2" w14:textId="7A8ACCB1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077E5" w14:textId="44A79849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B8F18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B03E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4552C" w14:textId="7CCDADEF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74DBC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FB3F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FC23" w14:textId="5A6EF7B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</w:tr>
      <w:tr w:rsidR="00CD72AD" w:rsidRPr="00CD72AD" w14:paraId="77693506" w14:textId="77777777" w:rsidTr="00CD72AD">
        <w:trPr>
          <w:trHeight w:val="407"/>
          <w:jc w:val="center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7C76" w14:textId="50118637" w:rsidR="00CD72AD" w:rsidRPr="00CD72AD" w:rsidRDefault="00CD72AD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மதிய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 xml:space="preserve">உணவு 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Cs w:val="20"/>
                <w:cs/>
                <w:lang w:eastAsia="en-IN"/>
                <w14:ligatures w14:val="none"/>
              </w:rPr>
              <w:t>பயனாளிகளின்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cs/>
                <w:lang w:eastAsia="en-IN"/>
                <w14:ligatures w14:val="none"/>
              </w:rPr>
              <w:t xml:space="preserve"> எண்ணிக்கை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458B" w14:textId="77777777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09B" w14:textId="5D52A36C" w:rsidR="00CD72AD" w:rsidRPr="00CD72AD" w:rsidRDefault="00CD72AD" w:rsidP="00CD72A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9C5A" w14:textId="6CCA3D6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99A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9FCEE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E83C" w14:textId="742C31A8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3B72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4B3FC" w14:textId="7777777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A591B" w14:textId="1E7C8AC7" w:rsidR="00CD72AD" w:rsidRPr="00CD72AD" w:rsidRDefault="00CD72AD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Cs w:val="20"/>
                <w:lang w:eastAsia="en-IN"/>
                <w14:ligatures w14:val="none"/>
              </w:rPr>
            </w:pPr>
          </w:p>
        </w:tc>
      </w:tr>
    </w:tbl>
    <w:p w14:paraId="25EE013A" w14:textId="77777777" w:rsidR="004D4BBF" w:rsidRPr="00CD72AD" w:rsidRDefault="004D4BBF" w:rsidP="004D4BBF">
      <w:pPr>
        <w:tabs>
          <w:tab w:val="left" w:pos="2910"/>
        </w:tabs>
        <w:spacing w:after="0"/>
        <w:rPr>
          <w:sz w:val="18"/>
          <w:szCs w:val="20"/>
        </w:rPr>
      </w:pPr>
    </w:p>
    <w:tbl>
      <w:tblPr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000"/>
        <w:gridCol w:w="1985"/>
        <w:gridCol w:w="1946"/>
      </w:tblGrid>
      <w:tr w:rsidR="00B10276" w:rsidRPr="00CD72AD" w14:paraId="3C4101DA" w14:textId="3450C67A" w:rsidTr="00CD72AD">
        <w:trPr>
          <w:trHeight w:val="40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6547" w14:textId="60034C82" w:rsidR="00B10276" w:rsidRPr="00CD72AD" w:rsidRDefault="00B10276" w:rsidP="00CD72AD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வ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.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எண்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0DE4" w14:textId="412A94B6" w:rsidR="00B10276" w:rsidRPr="00CD72AD" w:rsidRDefault="00E44D9D" w:rsidP="00E44D9D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விவரம்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42E" w14:textId="6DF5205A" w:rsidR="00B10276" w:rsidRPr="00CD72AD" w:rsidRDefault="00B10276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காலை உணவு</w:t>
            </w:r>
          </w:p>
          <w:p w14:paraId="4E1CA70A" w14:textId="1D8C8F07" w:rsidR="00B10276" w:rsidRPr="00CD72AD" w:rsidRDefault="00B10276" w:rsidP="004D4BBF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ஆம்/இல்லை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F8B9C" w14:textId="77777777" w:rsidR="00B10276" w:rsidRPr="00CD72AD" w:rsidRDefault="00B10276" w:rsidP="00B10276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மதிய உணவு</w:t>
            </w:r>
          </w:p>
          <w:p w14:paraId="19DAF530" w14:textId="304BE1E6" w:rsidR="00B10276" w:rsidRPr="00CD72AD" w:rsidRDefault="00B10276" w:rsidP="00B10276">
            <w:pPr>
              <w:spacing w:after="0" w:line="240" w:lineRule="auto"/>
              <w:jc w:val="center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ஆம் / இல்லை</w:t>
            </w:r>
          </w:p>
        </w:tc>
      </w:tr>
      <w:tr w:rsidR="00B10276" w:rsidRPr="00CD72AD" w14:paraId="35D83292" w14:textId="7FFCF51F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0CC28" w14:textId="1997E7B5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4EAB4" w14:textId="41DBE380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மாணவர்க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ளின்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வருகை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ப் பதிவேட்டின்படி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உணவு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E2DE" w14:textId="77777777" w:rsidR="00B10276" w:rsidRPr="00CD72AD" w:rsidRDefault="00B10276" w:rsidP="004D4BBF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4996E" w14:textId="77777777" w:rsidR="00B10276" w:rsidRPr="00CD72AD" w:rsidRDefault="00B10276" w:rsidP="004D4BBF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3B3284B3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72B49" w14:textId="77777777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47C52" w14:textId="5522C363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தினமும்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Mobile App-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ல்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மாணவர்களின்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வருகை பதிவு செய்யப்படுகிறதா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FF60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ED872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5930" w:rsidRPr="00CD72AD" w14:paraId="7ED9F805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F8DBE" w14:textId="77777777" w:rsidR="00325930" w:rsidRPr="00CD72AD" w:rsidRDefault="00325930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8950" w14:textId="14D164DD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சமையலறை தூய்மையாகவும் பாதுகாப்பாகவும் உள்ளதா?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9B35B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2761D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5930" w:rsidRPr="00CD72AD" w14:paraId="07CE4189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12FB0" w14:textId="77777777" w:rsidR="00325930" w:rsidRPr="00CD72AD" w:rsidRDefault="00325930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943CC" w14:textId="4064BB4D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சமைய</w:t>
            </w:r>
            <w:r w:rsidR="00EF704B"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ல் எரிவாயு முறையாக வழங்கப்ப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டு</w:t>
            </w:r>
            <w:r w:rsidR="00EF704B"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கிறதா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?</w:t>
            </w:r>
          </w:p>
          <w:p w14:paraId="21B8F582" w14:textId="7777777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இல்லை எனில் அதற்கான காரணம்</w:t>
            </w:r>
          </w:p>
          <w:p w14:paraId="4FAF4C53" w14:textId="7777777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</w:p>
          <w:p w14:paraId="730F4C19" w14:textId="5673560C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6121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86072E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0F12419A" w14:textId="168ECB7C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8CF4D" w14:textId="453AE33E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82A8" w14:textId="647EAF1A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அட்டவணைப்படி உணவு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23E06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10233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5930" w:rsidRPr="00CD72AD" w14:paraId="7010E4EE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63F24" w14:textId="77777777" w:rsidR="00325930" w:rsidRPr="00CD72AD" w:rsidRDefault="00325930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1309B" w14:textId="2F687DA8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இருப்பு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பதிவேடு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முறையாக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பராமரிக்கப்படுகிறதா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6CB2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0BFF5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7C79D901" w14:textId="305E5A89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B671E" w14:textId="77EE17C4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FD041" w14:textId="74996FE8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தினமும் </w:t>
            </w:r>
            <w:r w:rsidR="00325930"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தரமான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முட்டை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505BD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404ED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1737798A" w14:textId="30FDB2B1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0827" w14:textId="0412C19A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0A5B1" w14:textId="77777777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வழங்கப்படும் முட்டைகளில்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அரசின் முத்திரை உள்ளதா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7C39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D0BCB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75C47945" w14:textId="627A15E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3E6D03" w14:textId="5E99ED1C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8E9AC" w14:textId="2FA0017C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மாணவர்களுக்கு 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போதிய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அளவு காய்கறிகள்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966AA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730BD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40A91E4E" w14:textId="290572C4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D5377" w14:textId="522A45E7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7B866" w14:textId="0F8E2F77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மாணவர்களின் 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வருகைக்கேற்ப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காய்கறிகள் பயன்படுத்தப்படுகிறதா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F56D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09435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7EE652D6" w14:textId="041293C8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C69A8" w14:textId="3AC89CFD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E2B46" w14:textId="0202D67C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சமையலுக்கு பயன்படுத்தப்படும்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மளிகைப் பொருட்கள் காலாவதி ஆகாமல் (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Expiry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) நல்ல நிலையில்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உள்ளதா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EDCB8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C0545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386F7FCA" w14:textId="632308F2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4CD55" w14:textId="3D3B693B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61DCF" w14:textId="31253050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மாணவர்களுக்கு தூய்மையான குடிநீர்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23F35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B26CC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31452E41" w14:textId="76AC35C0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3051" w14:textId="2B40D5AD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8554A" w14:textId="3B7C44FA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சமையலறையில் பயன்படுத்தும் பாத்திரங்கள் 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அன்றாடம்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தூய்மை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ப்படுத்தபடுகிறதா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C4C2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6F831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4540C276" w14:textId="05BC49F2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C3D0B" w14:textId="71520E22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EA922" w14:textId="48B44377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மாணவர்களுக்கு சரியான நேரத்தில் உணவு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  <w:r w:rsidR="00325930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6AE6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D69BC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7C7065C2" w14:textId="377E1A34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0F897" w14:textId="73F528B5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D9CE2" w14:textId="77777777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மாணவர்களுக்குத் தரமான மற்றும் சுவையான உணவு வழங்கப்படுகிறதா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76BF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0C9C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6549F081" w14:textId="11B0C711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CC4A6" w14:textId="1F27996C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EE7ED" w14:textId="705076CF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மாணவர்களுக்குப் போதிய தட்டுகள் மற்றும் குவளைகள் (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Plates &amp; Tumblers)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உள்ளதா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  <w:r w:rsidR="00325930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  <w:p w14:paraId="4FF42858" w14:textId="77777777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  <w:p w14:paraId="4325BC0A" w14:textId="77777777" w:rsidR="000F3771" w:rsidRPr="00CD72AD" w:rsidRDefault="000F3771" w:rsidP="000F3771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இல்லையெனில் கூடுதல்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தேவை தட்டு மற்றும் குவளைகளின் எண்ணிக்கை</w:t>
            </w:r>
          </w:p>
          <w:p w14:paraId="42111A34" w14:textId="12CA9756" w:rsidR="00B10276" w:rsidRPr="00CD72AD" w:rsidRDefault="00B10276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70726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19D89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F3771" w:rsidRPr="00CD72AD" w14:paraId="73422C62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0AFDCE" w14:textId="77777777" w:rsidR="000F3771" w:rsidRPr="00CD72AD" w:rsidRDefault="000F3771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A1D2" w14:textId="35067A4F" w:rsidR="000F3771" w:rsidRPr="00CD72AD" w:rsidRDefault="000F3771" w:rsidP="000F3771">
            <w:pPr>
              <w:spacing w:after="0" w:line="240" w:lineRule="auto"/>
              <w:jc w:val="both"/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தட்டுகள் மற்றும் குவளைகள்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மாணவர்கள்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பயன்படுத்தியபின்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அன்றாடம்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தூய்மைபடுத்தப்படுகிறதா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FB42" w14:textId="77777777" w:rsidR="000F3771" w:rsidRPr="00CD72AD" w:rsidRDefault="000F3771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F0A7D" w14:textId="77777777" w:rsidR="000F3771" w:rsidRPr="00CD72AD" w:rsidRDefault="000F3771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B10276" w:rsidRPr="00CD72AD" w14:paraId="14A12102" w14:textId="4B57D208" w:rsidTr="00CD72AD">
        <w:trPr>
          <w:trHeight w:val="4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F8933" w14:textId="4D358CD7" w:rsidR="00B10276" w:rsidRPr="00CD72AD" w:rsidRDefault="00B10276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F3E58" w14:textId="5C9B0B19" w:rsidR="00B10276" w:rsidRPr="00CD72AD" w:rsidRDefault="006D5BD2" w:rsidP="00CD72AD">
            <w:pPr>
              <w:spacing w:after="0" w:line="240" w:lineRule="auto"/>
              <w:jc w:val="both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மாணவர்களுக்கு </w:t>
            </w:r>
            <w:r w:rsidR="00CD72AD"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அன்றாடம் தரமான</w:t>
            </w:r>
            <w:r w:rsidR="00B10276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உணவு வழங்கப்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படுவதைத் தலைமையாசிரியர்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/</w:t>
            </w: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</w:t>
            </w:r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ஆசிரியரால்</w:t>
            </w:r>
            <w:r w:rsidR="00B10276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 xml:space="preserve"> கண்காணிக்கப்படுகிறதா</w:t>
            </w:r>
            <w:r w:rsidR="00B10276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A77D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1697B" w14:textId="77777777" w:rsidR="00B10276" w:rsidRPr="00CD72AD" w:rsidRDefault="00B10276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325930" w:rsidRPr="00CD72AD" w14:paraId="4E626316" w14:textId="77777777" w:rsidTr="00CD72AD">
        <w:trPr>
          <w:trHeight w:val="44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30A10" w14:textId="77777777" w:rsidR="00325930" w:rsidRPr="00CD72AD" w:rsidRDefault="00325930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50B83" w14:textId="7777777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உணவு தரம் குறித்து மாணவர்களிடம் புகார் ஏதேனும் பெறப்பட்டுள்ளதா?</w:t>
            </w:r>
          </w:p>
          <w:p w14:paraId="783BA7C3" w14:textId="7777777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</w:p>
          <w:p w14:paraId="23D7E9EA" w14:textId="239FE8D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r w:rsidRPr="00CD72AD"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  <w:t>ஆம் எனில் எடுக்கப்பட்ட நடவடிக்கை விவரம்</w:t>
            </w:r>
          </w:p>
          <w:p w14:paraId="2D357E51" w14:textId="77777777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</w:p>
          <w:p w14:paraId="2225CCAC" w14:textId="556F247E" w:rsidR="00325930" w:rsidRPr="00CD72AD" w:rsidRDefault="00325930" w:rsidP="00E44D9D">
            <w:pPr>
              <w:spacing w:after="0" w:line="240" w:lineRule="auto"/>
              <w:rPr>
                <w:rFonts w:ascii="TAU-Marutham" w:eastAsia="Times New Roman" w:hAnsi="TAU-Marutham" w:cs="TAU-Marutham" w:hint="cs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9B98E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329D" w14:textId="77777777" w:rsidR="00325930" w:rsidRPr="00CD72AD" w:rsidRDefault="00325930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D5BD2" w:rsidRPr="00CD72AD" w14:paraId="67B66F9E" w14:textId="77777777" w:rsidTr="00CD72AD">
        <w:trPr>
          <w:trHeight w:val="9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C2753" w14:textId="77777777" w:rsidR="006D5BD2" w:rsidRPr="00CD72AD" w:rsidRDefault="006D5BD2" w:rsidP="00CD72A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D5B84" w14:textId="63207A4E" w:rsidR="006D5BD2" w:rsidRPr="00CD72AD" w:rsidRDefault="006D5BD2" w:rsidP="000F3771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cs/>
                <w:lang w:eastAsia="en-IN"/>
                <w14:ligatures w14:val="none"/>
              </w:rPr>
            </w:pP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இதர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விவர</w:t>
            </w:r>
            <w:r w:rsidR="000F3771"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ம்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ஏதேனும்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proofErr w:type="spellStart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இருப்பின்</w:t>
            </w:r>
            <w:proofErr w:type="spellEnd"/>
            <w:r w:rsidRPr="00CD72AD"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CB1EA" w14:textId="77777777" w:rsidR="006D5BD2" w:rsidRPr="00CD72AD" w:rsidRDefault="006D5BD2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4B7B" w14:textId="77777777" w:rsidR="006D5BD2" w:rsidRPr="00CD72AD" w:rsidRDefault="006D5BD2" w:rsidP="00B10276">
            <w:pPr>
              <w:spacing w:after="0" w:line="240" w:lineRule="auto"/>
              <w:rPr>
                <w:rFonts w:ascii="TAU-Marutham" w:eastAsia="Times New Roman" w:hAnsi="TAU-Marutham" w:cs="TAU-Marutham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499D8342" w14:textId="58EE8CB2" w:rsidR="004D4BBF" w:rsidRPr="00CD72AD" w:rsidRDefault="004D4BBF" w:rsidP="00B83BF3">
      <w:pPr>
        <w:tabs>
          <w:tab w:val="left" w:pos="2910"/>
        </w:tabs>
        <w:spacing w:after="0"/>
        <w:rPr>
          <w:sz w:val="22"/>
          <w:szCs w:val="22"/>
        </w:rPr>
      </w:pPr>
    </w:p>
    <w:p w14:paraId="60603A36" w14:textId="7565FA2A" w:rsidR="00B83BF3" w:rsidRPr="00CD72AD" w:rsidRDefault="00B83BF3" w:rsidP="00B83BF3">
      <w:pPr>
        <w:tabs>
          <w:tab w:val="left" w:pos="2910"/>
        </w:tabs>
        <w:spacing w:after="0"/>
        <w:rPr>
          <w:rFonts w:ascii="Nirmala UI" w:hAnsi="Nirmala UI" w:cs="Nirmala UI"/>
          <w:sz w:val="22"/>
          <w:szCs w:val="22"/>
          <w:cs/>
        </w:rPr>
      </w:pPr>
    </w:p>
    <w:p w14:paraId="3B5926ED" w14:textId="5BB21C21" w:rsidR="000F3771" w:rsidRPr="00CD72AD" w:rsidRDefault="000F3771" w:rsidP="000F3771">
      <w:pPr>
        <w:spacing w:after="0" w:line="240" w:lineRule="auto"/>
        <w:rPr>
          <w:rFonts w:ascii="TAU-Marutham" w:eastAsia="Times New Roman" w:hAnsi="TAU-Marutham" w:cs="TAU-Marutham" w:hint="cs"/>
          <w:color w:val="000000"/>
          <w:kern w:val="0"/>
          <w:sz w:val="22"/>
          <w:szCs w:val="22"/>
          <w:lang w:eastAsia="en-IN"/>
          <w14:ligatures w14:val="none"/>
        </w:rPr>
      </w:pPr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cs/>
          <w:lang w:eastAsia="en-IN"/>
          <w14:ligatures w14:val="none"/>
        </w:rPr>
        <w:t xml:space="preserve">      </w:t>
      </w:r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cs/>
          <w:lang w:eastAsia="en-IN"/>
          <w14:ligatures w14:val="none"/>
        </w:rPr>
        <w:tab/>
      </w:r>
    </w:p>
    <w:p w14:paraId="6C85B30F" w14:textId="0C1E97B8" w:rsidR="006D5BD2" w:rsidRPr="00CD72AD" w:rsidRDefault="006D5BD2" w:rsidP="006D5BD2">
      <w:pPr>
        <w:spacing w:after="0" w:line="240" w:lineRule="auto"/>
        <w:ind w:left="6237"/>
        <w:jc w:val="center"/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>தலைமையாசிரியர்</w:t>
      </w:r>
      <w:proofErr w:type="spellEnd"/>
    </w:p>
    <w:p w14:paraId="0C635436" w14:textId="0CAF345B" w:rsidR="00B83BF3" w:rsidRPr="00CD72AD" w:rsidRDefault="006D5BD2" w:rsidP="006D5BD2">
      <w:pPr>
        <w:spacing w:after="0" w:line="240" w:lineRule="auto"/>
        <w:ind w:left="6237"/>
        <w:jc w:val="center"/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</w:pPr>
      <w:proofErr w:type="spellStart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>கையொப்பம்</w:t>
      </w:r>
      <w:proofErr w:type="spellEnd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 xml:space="preserve"> </w:t>
      </w:r>
      <w:proofErr w:type="spellStart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>பள்ளி</w:t>
      </w:r>
      <w:proofErr w:type="spellEnd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 xml:space="preserve"> </w:t>
      </w:r>
      <w:proofErr w:type="spellStart"/>
      <w:r w:rsidRPr="00CD72AD">
        <w:rPr>
          <w:rFonts w:ascii="TAU-Marutham" w:eastAsia="Times New Roman" w:hAnsi="TAU-Marutham" w:cs="TAU-Marutham"/>
          <w:color w:val="000000"/>
          <w:kern w:val="0"/>
          <w:sz w:val="22"/>
          <w:szCs w:val="22"/>
          <w:lang w:eastAsia="en-IN"/>
          <w14:ligatures w14:val="none"/>
        </w:rPr>
        <w:t>முத்திரையுடன்</w:t>
      </w:r>
      <w:proofErr w:type="spellEnd"/>
    </w:p>
    <w:p w14:paraId="4253E24E" w14:textId="3F53BBB8" w:rsidR="00B83BF3" w:rsidRPr="004D4BBF" w:rsidRDefault="00B83BF3" w:rsidP="00B83BF3">
      <w:pPr>
        <w:tabs>
          <w:tab w:val="left" w:pos="291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B83BF3" w:rsidRPr="004D4BBF" w:rsidSect="00325930">
      <w:pgSz w:w="11906" w:h="16838"/>
      <w:pgMar w:top="851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U-Marutham">
    <w:altName w:val="TAU-Marutham"/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15F4F"/>
    <w:multiLevelType w:val="hybridMultilevel"/>
    <w:tmpl w:val="6786038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BF"/>
    <w:rsid w:val="000F3771"/>
    <w:rsid w:val="00264BDD"/>
    <w:rsid w:val="00273D09"/>
    <w:rsid w:val="00325930"/>
    <w:rsid w:val="004D4BBF"/>
    <w:rsid w:val="005C2DCC"/>
    <w:rsid w:val="006D5BD2"/>
    <w:rsid w:val="007F4136"/>
    <w:rsid w:val="00B10276"/>
    <w:rsid w:val="00B83BF3"/>
    <w:rsid w:val="00CD72AD"/>
    <w:rsid w:val="00D017F3"/>
    <w:rsid w:val="00E44D9D"/>
    <w:rsid w:val="00ED088C"/>
    <w:rsid w:val="00E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34F0"/>
  <w15:chartTrackingRefBased/>
  <w15:docId w15:val="{86D0FC87-770D-4CF6-9172-22F14329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B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B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B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B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B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S</dc:creator>
  <cp:keywords/>
  <dc:description/>
  <cp:lastModifiedBy>CEO OFFICE</cp:lastModifiedBy>
  <cp:revision>12</cp:revision>
  <cp:lastPrinted>2026-07-22T09:20:00Z</cp:lastPrinted>
  <dcterms:created xsi:type="dcterms:W3CDTF">2026-07-22T05:27:00Z</dcterms:created>
  <dcterms:modified xsi:type="dcterms:W3CDTF">2026-07-22T09:22:00Z</dcterms:modified>
</cp:coreProperties>
</file>