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F71" w:rsidRDefault="00690F71" w:rsidP="00690F71">
      <w:pPr>
        <w:jc w:val="both"/>
        <w:rPr>
          <w:rFonts w:ascii="Nirmala UI" w:hAnsi="Nirmala UI" w:cs="Nirmala UI"/>
        </w:rPr>
      </w:pPr>
      <w:r>
        <w:rPr>
          <w:rFonts w:ascii="Nirmala UI" w:hAnsi="Nirmala UI" w:cs="Nirmala UI"/>
        </w:rPr>
        <w:tab/>
      </w:r>
    </w:p>
    <w:p w:rsidR="00690F71" w:rsidRPr="000435EF" w:rsidRDefault="00690F71" w:rsidP="00690F71">
      <w:pPr>
        <w:spacing w:line="360" w:lineRule="auto"/>
        <w:jc w:val="center"/>
        <w:rPr>
          <w:rFonts w:ascii="TAU-Marutham" w:hAnsi="TAU-Marutham" w:cs="TAU-Marutham"/>
          <w:sz w:val="36"/>
        </w:rPr>
      </w:pPr>
      <w:proofErr w:type="spellStart"/>
      <w:r w:rsidRPr="000435EF">
        <w:rPr>
          <w:rFonts w:ascii="TAU-Marutham" w:hAnsi="TAU-Marutham" w:cs="TAU-Marutham"/>
          <w:sz w:val="36"/>
        </w:rPr>
        <w:t>சான்று</w:t>
      </w:r>
      <w:proofErr w:type="spellEnd"/>
    </w:p>
    <w:p w:rsidR="005D317F" w:rsidRDefault="00690F71" w:rsidP="00690F71">
      <w:pPr>
        <w:spacing w:line="360" w:lineRule="auto"/>
        <w:jc w:val="both"/>
        <w:rPr>
          <w:rFonts w:ascii="TAU-Marutham" w:hAnsi="TAU-Marutham" w:cs="TAU-Marutham"/>
          <w:sz w:val="24"/>
        </w:rPr>
      </w:pPr>
      <w:r w:rsidRPr="000435EF">
        <w:rPr>
          <w:rFonts w:ascii="TAU-Marutham" w:hAnsi="TAU-Marutham" w:cs="TAU-Marutham"/>
          <w:sz w:val="24"/>
        </w:rPr>
        <w:tab/>
      </w:r>
      <w:proofErr w:type="spellStart"/>
      <w:r w:rsidRPr="000435EF">
        <w:rPr>
          <w:rFonts w:ascii="TAU-Marutham" w:hAnsi="TAU-Marutham" w:cs="TAU-Marutham"/>
          <w:sz w:val="24"/>
        </w:rPr>
        <w:t>வேலூர்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மாவட்டம்</w:t>
      </w:r>
      <w:proofErr w:type="spellEnd"/>
      <w:r w:rsidR="000435EF">
        <w:rPr>
          <w:rFonts w:ascii="TAU-Marutham" w:hAnsi="TAU-Marutham" w:cs="TAU-Marutham"/>
          <w:sz w:val="24"/>
        </w:rPr>
        <w:t>, ___________</w:t>
      </w:r>
      <w:proofErr w:type="spellStart"/>
      <w:r w:rsidR="000435EF">
        <w:rPr>
          <w:rFonts w:ascii="TAU-Marutham" w:hAnsi="TAU-Marutham" w:cs="TAU-Marutham"/>
          <w:sz w:val="24"/>
        </w:rPr>
        <w:t>ஒன்றியம்</w:t>
      </w:r>
      <w:proofErr w:type="spellEnd"/>
      <w:r w:rsidR="000435EF">
        <w:rPr>
          <w:rFonts w:ascii="TAU-Marutham" w:hAnsi="TAU-Marutham" w:cs="TAU-Marutham"/>
          <w:sz w:val="24"/>
        </w:rPr>
        <w:t xml:space="preserve"> _________________</w:t>
      </w:r>
      <w:proofErr w:type="spellStart"/>
      <w:r w:rsidRPr="000435EF">
        <w:rPr>
          <w:rFonts w:ascii="TAU-Marutham" w:hAnsi="TAU-Marutham" w:cs="TAU-Marutham"/>
          <w:sz w:val="24"/>
        </w:rPr>
        <w:t>பள்ளியில்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வடகிழக்கு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பருவமழை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காலத்தில்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பாதுகாப்பு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நடவடிக்கையாக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அனைத்து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மாணவர்களும்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பாதுகாப்பான</w:t>
      </w:r>
      <w:proofErr w:type="spellEnd"/>
      <w:r w:rsidR="00063A23">
        <w:rPr>
          <w:rFonts w:ascii="TAU-Marutham" w:hAnsi="TAU-Marutham" w:cs="TAU-Marutham"/>
          <w:sz w:val="24"/>
        </w:rPr>
        <w:t xml:space="preserve"> </w:t>
      </w:r>
      <w:proofErr w:type="spellStart"/>
      <w:r w:rsidR="00063A23">
        <w:rPr>
          <w:rFonts w:ascii="TAU-Marutham" w:hAnsi="TAU-Marutham" w:cs="TAU-Marutham"/>
          <w:sz w:val="24"/>
        </w:rPr>
        <w:t>நல்ல</w:t>
      </w:r>
      <w:proofErr w:type="spellEnd"/>
      <w:r w:rsidR="00063A23">
        <w:rPr>
          <w:rFonts w:ascii="TAU-Marutham" w:hAnsi="TAU-Marutham" w:cs="TAU-Marutham"/>
          <w:sz w:val="24"/>
        </w:rPr>
        <w:t xml:space="preserve"> </w:t>
      </w:r>
      <w:proofErr w:type="spellStart"/>
      <w:r w:rsidR="00063A23">
        <w:rPr>
          <w:rFonts w:ascii="TAU-Marutham" w:hAnsi="TAU-Marutham" w:cs="TAU-Marutham"/>
          <w:sz w:val="24"/>
        </w:rPr>
        <w:t>நிலையிலுள்ள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வகுப்பறைகளில்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அமரவைக்கப்பட்டுள்ளனர்</w:t>
      </w:r>
      <w:proofErr w:type="spellEnd"/>
      <w:r w:rsidRPr="000435EF">
        <w:rPr>
          <w:rFonts w:ascii="TAU-Marutham" w:hAnsi="TAU-Marutham" w:cs="TAU-Marutham"/>
          <w:sz w:val="24"/>
        </w:rPr>
        <w:t xml:space="preserve">.  </w:t>
      </w:r>
      <w:proofErr w:type="spellStart"/>
      <w:r w:rsidRPr="000435EF">
        <w:rPr>
          <w:rFonts w:ascii="TAU-Marutham" w:hAnsi="TAU-Marutham" w:cs="TAU-Marutham"/>
          <w:sz w:val="24"/>
        </w:rPr>
        <w:t>மேலும்</w:t>
      </w:r>
      <w:proofErr w:type="spellEnd"/>
      <w:r w:rsidR="00FE45AE">
        <w:rPr>
          <w:rFonts w:ascii="TAU-Marutham" w:hAnsi="TAU-Marutham" w:cs="TAU-Marutham"/>
          <w:sz w:val="24"/>
        </w:rPr>
        <w:t xml:space="preserve"> </w:t>
      </w:r>
      <w:proofErr w:type="spellStart"/>
      <w:r w:rsidR="00FE45AE">
        <w:rPr>
          <w:rFonts w:ascii="TAU-Marutham" w:hAnsi="TAU-Marutham" w:cs="TAU-Marutham"/>
          <w:sz w:val="24"/>
        </w:rPr>
        <w:t>பள்ளி</w:t>
      </w:r>
      <w:proofErr w:type="spellEnd"/>
      <w:r w:rsidR="00FE45AE">
        <w:rPr>
          <w:rFonts w:ascii="TAU-Marutham" w:hAnsi="TAU-Marutham" w:cs="TAU-Marutham"/>
          <w:sz w:val="24"/>
        </w:rPr>
        <w:t xml:space="preserve"> </w:t>
      </w:r>
      <w:proofErr w:type="spellStart"/>
      <w:r w:rsidR="00FE45AE">
        <w:rPr>
          <w:rFonts w:ascii="TAU-Marutham" w:hAnsi="TAU-Marutham" w:cs="TAU-Marutham"/>
          <w:sz w:val="24"/>
        </w:rPr>
        <w:t>வளாகத்தில்</w:t>
      </w:r>
      <w:proofErr w:type="spellEnd"/>
      <w:r w:rsidR="00FE45AE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மழைநீர்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தேங்காதவாறும்</w:t>
      </w:r>
      <w:proofErr w:type="spellEnd"/>
      <w:r w:rsidR="00FE45AE">
        <w:rPr>
          <w:rFonts w:ascii="TAU-Marutham" w:hAnsi="TAU-Marutham" w:cs="TAU-Marutham"/>
          <w:sz w:val="24"/>
        </w:rPr>
        <w:t>,</w:t>
      </w:r>
      <w:r w:rsidR="002E79D0">
        <w:rPr>
          <w:rFonts w:ascii="TAU-Marutham" w:hAnsi="TAU-Marutham" w:cs="TAU-Marutham"/>
          <w:sz w:val="24"/>
        </w:rPr>
        <w:t xml:space="preserve"> </w:t>
      </w:r>
      <w:proofErr w:type="spellStart"/>
      <w:r w:rsidR="002E79D0">
        <w:rPr>
          <w:rFonts w:ascii="TAU-Marutham" w:hAnsi="TAU-Marutham" w:cs="TAU-Marutham"/>
          <w:sz w:val="24"/>
        </w:rPr>
        <w:t>கட்டிடங்கள்</w:t>
      </w:r>
      <w:proofErr w:type="spellEnd"/>
      <w:r w:rsidR="002E79D0">
        <w:rPr>
          <w:rFonts w:ascii="TAU-Marutham" w:hAnsi="TAU-Marutham" w:cs="TAU-Marutham"/>
          <w:sz w:val="24"/>
        </w:rPr>
        <w:t xml:space="preserve"> </w:t>
      </w:r>
      <w:proofErr w:type="spellStart"/>
      <w:r w:rsidR="002E79D0">
        <w:rPr>
          <w:rFonts w:ascii="TAU-Marutham" w:hAnsi="TAU-Marutham" w:cs="TAU-Marutham"/>
          <w:sz w:val="24"/>
        </w:rPr>
        <w:t>மேற்கூரையில்</w:t>
      </w:r>
      <w:proofErr w:type="spellEnd"/>
      <w:r w:rsidR="002E79D0">
        <w:rPr>
          <w:rFonts w:ascii="TAU-Marutham" w:hAnsi="TAU-Marutham" w:cs="TAU-Marutham"/>
          <w:sz w:val="24"/>
        </w:rPr>
        <w:t xml:space="preserve"> </w:t>
      </w:r>
      <w:proofErr w:type="spellStart"/>
      <w:r w:rsidR="002E79D0">
        <w:rPr>
          <w:rFonts w:ascii="TAU-Marutham" w:hAnsi="TAU-Marutham" w:cs="TAU-Marutham"/>
          <w:sz w:val="24"/>
        </w:rPr>
        <w:t>நீர்</w:t>
      </w:r>
      <w:proofErr w:type="spellEnd"/>
      <w:r w:rsidR="002E79D0">
        <w:rPr>
          <w:rFonts w:ascii="TAU-Marutham" w:hAnsi="TAU-Marutham" w:cs="TAU-Marutham"/>
          <w:sz w:val="24"/>
        </w:rPr>
        <w:t xml:space="preserve"> </w:t>
      </w:r>
      <w:proofErr w:type="spellStart"/>
      <w:r w:rsidR="002E79D0">
        <w:rPr>
          <w:rFonts w:ascii="TAU-Marutham" w:hAnsi="TAU-Marutham" w:cs="TAU-Marutham"/>
          <w:sz w:val="24"/>
        </w:rPr>
        <w:t>தேக்கம்</w:t>
      </w:r>
      <w:proofErr w:type="spellEnd"/>
      <w:r w:rsidR="002E79D0">
        <w:rPr>
          <w:rFonts w:ascii="TAU-Marutham" w:hAnsi="TAU-Marutham" w:cs="TAU-Marutham"/>
          <w:sz w:val="24"/>
        </w:rPr>
        <w:t>/</w:t>
      </w:r>
      <w:proofErr w:type="spellStart"/>
      <w:r w:rsidR="002E79D0">
        <w:rPr>
          <w:rFonts w:ascii="TAU-Marutham" w:hAnsi="TAU-Marutham" w:cs="TAU-Marutham"/>
          <w:sz w:val="24"/>
        </w:rPr>
        <w:t>அடைப்பு</w:t>
      </w:r>
      <w:proofErr w:type="spellEnd"/>
      <w:r w:rsidR="002E79D0">
        <w:rPr>
          <w:rFonts w:ascii="TAU-Marutham" w:hAnsi="TAU-Marutham" w:cs="TAU-Marutham"/>
          <w:sz w:val="24"/>
        </w:rPr>
        <w:t xml:space="preserve"> </w:t>
      </w:r>
      <w:proofErr w:type="spellStart"/>
      <w:r w:rsidR="002E79D0">
        <w:rPr>
          <w:rFonts w:ascii="TAU-Marutham" w:hAnsi="TAU-Marutham" w:cs="TAU-Marutham"/>
          <w:sz w:val="24"/>
        </w:rPr>
        <w:t>அகற்றி</w:t>
      </w:r>
      <w:proofErr w:type="spellEnd"/>
      <w:r w:rsidR="002E79D0">
        <w:rPr>
          <w:rFonts w:ascii="TAU-Marutham" w:hAnsi="TAU-Marutham" w:cs="TAU-Marutham"/>
          <w:sz w:val="24"/>
        </w:rPr>
        <w:t xml:space="preserve"> </w:t>
      </w:r>
      <w:proofErr w:type="spellStart"/>
      <w:r w:rsidR="002E79D0">
        <w:rPr>
          <w:rFonts w:ascii="TAU-Marutham" w:hAnsi="TAU-Marutham" w:cs="TAU-Marutham"/>
          <w:sz w:val="24"/>
        </w:rPr>
        <w:t>தூய்மையாகவும்</w:t>
      </w:r>
      <w:proofErr w:type="spellEnd"/>
      <w:r w:rsidR="002E79D0">
        <w:rPr>
          <w:rFonts w:ascii="TAU-Marutham" w:hAnsi="TAU-Marutham" w:cs="TAU-Marutham"/>
          <w:sz w:val="24"/>
        </w:rPr>
        <w:t>,</w:t>
      </w:r>
      <w:r w:rsidR="00FE45AE">
        <w:rPr>
          <w:rFonts w:ascii="TAU-Marutham" w:hAnsi="TAU-Marutham" w:cs="TAU-Marutham"/>
          <w:sz w:val="24"/>
        </w:rPr>
        <w:t xml:space="preserve"> </w:t>
      </w:r>
      <w:proofErr w:type="spellStart"/>
      <w:r w:rsidR="00FE45AE">
        <w:rPr>
          <w:rFonts w:ascii="TAU-Marutham" w:hAnsi="TAU-Marutham" w:cs="TAU-Marutham"/>
          <w:sz w:val="24"/>
        </w:rPr>
        <w:t>புதர்கள்</w:t>
      </w:r>
      <w:bookmarkStart w:id="0" w:name="_GoBack"/>
      <w:bookmarkEnd w:id="0"/>
      <w:proofErr w:type="spellEnd"/>
      <w:r w:rsidR="00C52C24">
        <w:rPr>
          <w:rFonts w:ascii="TAU-Marutham" w:hAnsi="TAU-Marutham" w:cs="TAU-Marutham"/>
          <w:sz w:val="24"/>
        </w:rPr>
        <w:t>/</w:t>
      </w:r>
      <w:proofErr w:type="spellStart"/>
      <w:r w:rsidR="00C52C24">
        <w:rPr>
          <w:rFonts w:ascii="TAU-Marutham" w:hAnsi="TAU-Marutham" w:cs="TAU-Marutham"/>
          <w:sz w:val="24"/>
        </w:rPr>
        <w:t>மரக்கிளைகள்</w:t>
      </w:r>
      <w:proofErr w:type="spellEnd"/>
      <w:r w:rsidR="00FE45AE">
        <w:rPr>
          <w:rFonts w:ascii="TAU-Marutham" w:hAnsi="TAU-Marutham" w:cs="TAU-Marutham"/>
          <w:sz w:val="24"/>
        </w:rPr>
        <w:t xml:space="preserve"> </w:t>
      </w:r>
      <w:proofErr w:type="spellStart"/>
      <w:r w:rsidR="00FE45AE">
        <w:rPr>
          <w:rFonts w:ascii="TAU-Marutham" w:hAnsi="TAU-Marutham" w:cs="TAU-Marutham"/>
          <w:sz w:val="24"/>
        </w:rPr>
        <w:t>அகற்றப்பட்டும்</w:t>
      </w:r>
      <w:proofErr w:type="spellEnd"/>
      <w:r w:rsidRPr="000435EF">
        <w:rPr>
          <w:rFonts w:ascii="TAU-Marutham" w:hAnsi="TAU-Marutham" w:cs="TAU-Marutham"/>
          <w:sz w:val="24"/>
        </w:rPr>
        <w:t xml:space="preserve">, </w:t>
      </w:r>
      <w:proofErr w:type="spellStart"/>
      <w:r w:rsidRPr="000435EF">
        <w:rPr>
          <w:rFonts w:ascii="TAU-Marutham" w:hAnsi="TAU-Marutham" w:cs="TAU-Marutham"/>
          <w:sz w:val="24"/>
        </w:rPr>
        <w:t>மின்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இணைப்பு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மற்றும்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மின்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சாதனங்க</w:t>
      </w:r>
      <w:r w:rsidR="0010515B">
        <w:rPr>
          <w:rFonts w:ascii="TAU-Marutham" w:hAnsi="TAU-Marutham" w:cs="TAU-Marutham"/>
          <w:sz w:val="24"/>
        </w:rPr>
        <w:t>ளில்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மின்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கசிவு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ஏதும்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="000435EF">
        <w:rPr>
          <w:rFonts w:ascii="TAU-Marutham" w:hAnsi="TAU-Marutham" w:cs="TAU-Marutham"/>
          <w:sz w:val="24"/>
        </w:rPr>
        <w:t>ஏற்படாதவகையில்</w:t>
      </w:r>
      <w:proofErr w:type="spellEnd"/>
      <w:r w:rsid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பாதுகாப்பாக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அமைந்துள்ளது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எனவும்</w:t>
      </w:r>
      <w:proofErr w:type="spellEnd"/>
      <w:proofErr w:type="gramStart"/>
      <w:r w:rsidRPr="000435EF">
        <w:rPr>
          <w:rFonts w:ascii="TAU-Marutham" w:hAnsi="TAU-Marutham" w:cs="TAU-Marutham"/>
          <w:sz w:val="24"/>
        </w:rPr>
        <w:t xml:space="preserve">, </w:t>
      </w:r>
      <w:r w:rsidR="0010515B">
        <w:rPr>
          <w:rFonts w:ascii="TAU-Marutham" w:hAnsi="TAU-Marutham" w:cs="TAU-Marutham"/>
          <w:sz w:val="24"/>
        </w:rPr>
        <w:t xml:space="preserve"> </w:t>
      </w:r>
      <w:proofErr w:type="spellStart"/>
      <w:r w:rsidR="0010515B">
        <w:rPr>
          <w:rFonts w:ascii="TAU-Marutham" w:hAnsi="TAU-Marutham" w:cs="TAU-Marutham"/>
          <w:sz w:val="24"/>
        </w:rPr>
        <w:t>ப</w:t>
      </w:r>
      <w:proofErr w:type="gramEnd"/>
      <w:r w:rsidR="0010515B">
        <w:rPr>
          <w:rFonts w:ascii="TAU-Marutham" w:hAnsi="TAU-Marutham" w:cs="TAU-Marutham"/>
          <w:sz w:val="24"/>
        </w:rPr>
        <w:t>ாதுகாப்பற்ற</w:t>
      </w:r>
      <w:proofErr w:type="spellEnd"/>
      <w:r w:rsidR="0010515B">
        <w:rPr>
          <w:rFonts w:ascii="TAU-Marutham" w:hAnsi="TAU-Marutham" w:cs="TAU-Marutham"/>
          <w:sz w:val="24"/>
        </w:rPr>
        <w:t xml:space="preserve"> </w:t>
      </w:r>
      <w:proofErr w:type="spellStart"/>
      <w:r w:rsidR="0010515B">
        <w:rPr>
          <w:rFonts w:ascii="TAU-Marutham" w:hAnsi="TAU-Marutham" w:cs="TAU-Marutham"/>
          <w:sz w:val="24"/>
        </w:rPr>
        <w:t>கட்டடங்கள்</w:t>
      </w:r>
      <w:proofErr w:type="spellEnd"/>
      <w:r w:rsidR="0010515B">
        <w:rPr>
          <w:rFonts w:ascii="TAU-Marutham" w:hAnsi="TAU-Marutham" w:cs="TAU-Marutham"/>
          <w:sz w:val="24"/>
        </w:rPr>
        <w:t>/</w:t>
      </w:r>
      <w:proofErr w:type="spellStart"/>
      <w:r w:rsidR="0010515B">
        <w:rPr>
          <w:rFonts w:ascii="TAU-Marutham" w:hAnsi="TAU-Marutham" w:cs="TAU-Marutham"/>
          <w:sz w:val="24"/>
        </w:rPr>
        <w:t>வகுப்பறைகளுக்கு</w:t>
      </w:r>
      <w:proofErr w:type="spellEnd"/>
      <w:r w:rsidR="0010515B">
        <w:rPr>
          <w:rFonts w:ascii="TAU-Marutham" w:hAnsi="TAU-Marutham" w:cs="TAU-Marutham"/>
          <w:sz w:val="24"/>
        </w:rPr>
        <w:t xml:space="preserve"> </w:t>
      </w:r>
      <w:proofErr w:type="spellStart"/>
      <w:r w:rsidR="0010515B">
        <w:rPr>
          <w:rFonts w:ascii="TAU-Marutham" w:hAnsi="TAU-Marutham" w:cs="TAU-Marutham"/>
          <w:sz w:val="24"/>
        </w:rPr>
        <w:t>மாணவர்கள்</w:t>
      </w:r>
      <w:proofErr w:type="spellEnd"/>
      <w:r w:rsidR="0010515B">
        <w:rPr>
          <w:rFonts w:ascii="TAU-Marutham" w:hAnsi="TAU-Marutham" w:cs="TAU-Marutham"/>
          <w:sz w:val="24"/>
        </w:rPr>
        <w:t xml:space="preserve"> </w:t>
      </w:r>
      <w:proofErr w:type="spellStart"/>
      <w:r w:rsidR="0010515B">
        <w:rPr>
          <w:rFonts w:ascii="TAU-Marutham" w:hAnsi="TAU-Marutham" w:cs="TAU-Marutham"/>
          <w:sz w:val="24"/>
        </w:rPr>
        <w:t>செல்லாதவாறு</w:t>
      </w:r>
      <w:proofErr w:type="spellEnd"/>
      <w:r w:rsidR="0010515B">
        <w:rPr>
          <w:rFonts w:ascii="TAU-Marutham" w:hAnsi="TAU-Marutham" w:cs="TAU-Marutham"/>
          <w:sz w:val="24"/>
        </w:rPr>
        <w:t xml:space="preserve"> </w:t>
      </w:r>
      <w:proofErr w:type="spellStart"/>
      <w:r w:rsidR="0010515B">
        <w:rPr>
          <w:rFonts w:ascii="TAU-Marutham" w:hAnsi="TAU-Marutham" w:cs="TAU-Marutham"/>
          <w:sz w:val="24"/>
        </w:rPr>
        <w:t>தடுப்பு</w:t>
      </w:r>
      <w:proofErr w:type="spellEnd"/>
      <w:r w:rsidR="0010515B">
        <w:rPr>
          <w:rFonts w:ascii="TAU-Marutham" w:hAnsi="TAU-Marutham" w:cs="TAU-Marutham"/>
          <w:sz w:val="24"/>
        </w:rPr>
        <w:t xml:space="preserve"> </w:t>
      </w:r>
      <w:proofErr w:type="spellStart"/>
      <w:r w:rsidR="0010515B">
        <w:rPr>
          <w:rFonts w:ascii="TAU-Marutham" w:hAnsi="TAU-Marutham" w:cs="TAU-Marutham"/>
          <w:sz w:val="24"/>
        </w:rPr>
        <w:t>ஏற்பாடுகள்</w:t>
      </w:r>
      <w:proofErr w:type="spellEnd"/>
      <w:r w:rsidR="0010515B">
        <w:rPr>
          <w:rFonts w:ascii="TAU-Marutham" w:hAnsi="TAU-Marutham" w:cs="TAU-Marutham"/>
          <w:sz w:val="24"/>
        </w:rPr>
        <w:t xml:space="preserve"> </w:t>
      </w:r>
      <w:proofErr w:type="spellStart"/>
      <w:r w:rsidR="0010515B">
        <w:rPr>
          <w:rFonts w:ascii="TAU-Marutham" w:hAnsi="TAU-Marutham" w:cs="TAU-Marutham"/>
          <w:sz w:val="24"/>
        </w:rPr>
        <w:t>செய்யப்பட்டுள்ளது</w:t>
      </w:r>
      <w:proofErr w:type="spellEnd"/>
      <w:r w:rsidR="0010515B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என</w:t>
      </w:r>
      <w:proofErr w:type="spellEnd"/>
      <w:r w:rsidRPr="000435EF">
        <w:rPr>
          <w:rFonts w:ascii="TAU-Marutham" w:hAnsi="TAU-Marutham" w:cs="TAU-Marutham"/>
          <w:sz w:val="24"/>
        </w:rPr>
        <w:t xml:space="preserve"> </w:t>
      </w:r>
      <w:proofErr w:type="spellStart"/>
      <w:r w:rsidRPr="000435EF">
        <w:rPr>
          <w:rFonts w:ascii="TAU-Marutham" w:hAnsi="TAU-Marutham" w:cs="TAU-Marutham"/>
          <w:sz w:val="24"/>
        </w:rPr>
        <w:t>சான்றளிக்கிறேன்</w:t>
      </w:r>
      <w:proofErr w:type="spellEnd"/>
      <w:r w:rsidRPr="000435EF">
        <w:rPr>
          <w:rFonts w:ascii="TAU-Marutham" w:hAnsi="TAU-Marutham" w:cs="TAU-Marutham"/>
          <w:sz w:val="24"/>
        </w:rPr>
        <w:t>.</w:t>
      </w:r>
    </w:p>
    <w:p w:rsidR="000435EF" w:rsidRDefault="000435EF" w:rsidP="00690F71">
      <w:pPr>
        <w:spacing w:line="360" w:lineRule="auto"/>
        <w:jc w:val="both"/>
        <w:rPr>
          <w:rFonts w:ascii="TAU-Marutham" w:hAnsi="TAU-Marutham" w:cs="TAU-Marutham"/>
          <w:sz w:val="24"/>
        </w:rPr>
      </w:pPr>
    </w:p>
    <w:p w:rsidR="000435EF" w:rsidRDefault="000435EF" w:rsidP="000435EF">
      <w:pPr>
        <w:spacing w:line="240" w:lineRule="auto"/>
        <w:ind w:left="4820"/>
        <w:jc w:val="center"/>
        <w:rPr>
          <w:rFonts w:ascii="TAU-Marutham" w:hAnsi="TAU-Marutham" w:cs="TAU-Marutham"/>
          <w:sz w:val="24"/>
        </w:rPr>
      </w:pPr>
      <w:proofErr w:type="spellStart"/>
      <w:r>
        <w:rPr>
          <w:rFonts w:ascii="TAU-Marutham" w:hAnsi="TAU-Marutham" w:cs="TAU-Marutham"/>
          <w:sz w:val="24"/>
        </w:rPr>
        <w:t>பள்ளித்</w:t>
      </w:r>
      <w:proofErr w:type="spellEnd"/>
      <w:r>
        <w:rPr>
          <w:rFonts w:ascii="TAU-Marutham" w:hAnsi="TAU-Marutham" w:cs="TAU-Marutham"/>
          <w:sz w:val="24"/>
        </w:rPr>
        <w:t xml:space="preserve"> </w:t>
      </w:r>
      <w:proofErr w:type="spellStart"/>
      <w:r>
        <w:rPr>
          <w:rFonts w:ascii="TAU-Marutham" w:hAnsi="TAU-Marutham" w:cs="TAU-Marutham"/>
          <w:sz w:val="24"/>
        </w:rPr>
        <w:t>தலைமையாசிரியரின்</w:t>
      </w:r>
      <w:proofErr w:type="spellEnd"/>
      <w:r>
        <w:rPr>
          <w:rFonts w:ascii="TAU-Marutham" w:hAnsi="TAU-Marutham" w:cs="TAU-Marutham"/>
          <w:sz w:val="24"/>
        </w:rPr>
        <w:t xml:space="preserve"> </w:t>
      </w:r>
    </w:p>
    <w:p w:rsidR="000435EF" w:rsidRPr="000435EF" w:rsidRDefault="000435EF" w:rsidP="000435EF">
      <w:pPr>
        <w:spacing w:line="240" w:lineRule="auto"/>
        <w:ind w:left="4820"/>
        <w:jc w:val="center"/>
        <w:rPr>
          <w:rFonts w:ascii="TAU-Marutham" w:hAnsi="TAU-Marutham" w:cs="TAU-Marutham"/>
          <w:sz w:val="24"/>
        </w:rPr>
      </w:pPr>
      <w:proofErr w:type="spellStart"/>
      <w:r>
        <w:rPr>
          <w:rFonts w:ascii="TAU-Marutham" w:hAnsi="TAU-Marutham" w:cs="TAU-Marutham"/>
          <w:sz w:val="24"/>
        </w:rPr>
        <w:t>கையொப்பம்</w:t>
      </w:r>
      <w:proofErr w:type="spellEnd"/>
    </w:p>
    <w:p w:rsidR="00690F71" w:rsidRPr="000435EF" w:rsidRDefault="000435EF" w:rsidP="000435EF">
      <w:pPr>
        <w:spacing w:line="240" w:lineRule="auto"/>
        <w:jc w:val="both"/>
        <w:rPr>
          <w:rFonts w:ascii="TAU-Marutham" w:hAnsi="TAU-Marutham" w:cs="TAU-Marutham"/>
          <w:sz w:val="24"/>
        </w:rPr>
      </w:pPr>
      <w:proofErr w:type="spellStart"/>
      <w:r w:rsidRPr="000435EF">
        <w:rPr>
          <w:rFonts w:ascii="TAU-Marutham" w:hAnsi="TAU-Marutham" w:cs="TAU-Marutham"/>
          <w:sz w:val="24"/>
        </w:rPr>
        <w:t>இடம்</w:t>
      </w:r>
      <w:proofErr w:type="spellEnd"/>
      <w:r w:rsidRPr="000435EF">
        <w:rPr>
          <w:rFonts w:ascii="TAU-Marutham" w:hAnsi="TAU-Marutham" w:cs="TAU-Marutham"/>
          <w:sz w:val="24"/>
        </w:rPr>
        <w:t xml:space="preserve">: </w:t>
      </w:r>
    </w:p>
    <w:p w:rsidR="000435EF" w:rsidRPr="000435EF" w:rsidRDefault="000435EF" w:rsidP="000435EF">
      <w:pPr>
        <w:spacing w:line="240" w:lineRule="auto"/>
        <w:jc w:val="both"/>
        <w:rPr>
          <w:rFonts w:ascii="TAU-Marutham" w:hAnsi="TAU-Marutham" w:cs="TAU-Marutham"/>
          <w:sz w:val="24"/>
        </w:rPr>
      </w:pPr>
      <w:proofErr w:type="spellStart"/>
      <w:r w:rsidRPr="000435EF">
        <w:rPr>
          <w:rFonts w:ascii="TAU-Marutham" w:hAnsi="TAU-Marutham" w:cs="TAU-Marutham"/>
          <w:sz w:val="24"/>
        </w:rPr>
        <w:t>நாள்</w:t>
      </w:r>
      <w:proofErr w:type="spellEnd"/>
      <w:r w:rsidRPr="000435EF">
        <w:rPr>
          <w:rFonts w:ascii="TAU-Marutham" w:hAnsi="TAU-Marutham" w:cs="TAU-Marutham"/>
          <w:sz w:val="24"/>
        </w:rPr>
        <w:t xml:space="preserve">: </w:t>
      </w:r>
    </w:p>
    <w:sectPr w:rsidR="000435EF" w:rsidRPr="000435EF" w:rsidSect="000435EF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AU-Marutham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71"/>
    <w:rsid w:val="000435EF"/>
    <w:rsid w:val="00063A23"/>
    <w:rsid w:val="0010515B"/>
    <w:rsid w:val="002E79D0"/>
    <w:rsid w:val="005D317F"/>
    <w:rsid w:val="00690F71"/>
    <w:rsid w:val="00C52C24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D3B71-B97E-4C76-AB57-79FB2FBD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 OFFICE</dc:creator>
  <cp:keywords/>
  <dc:description/>
  <cp:lastModifiedBy>CEO OFFICE</cp:lastModifiedBy>
  <cp:revision>5</cp:revision>
  <cp:lastPrinted>2025-11-06T09:48:00Z</cp:lastPrinted>
  <dcterms:created xsi:type="dcterms:W3CDTF">2025-10-10T09:37:00Z</dcterms:created>
  <dcterms:modified xsi:type="dcterms:W3CDTF">2025-11-06T10:04:00Z</dcterms:modified>
</cp:coreProperties>
</file>