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1E" w:rsidRPr="000C621E" w:rsidRDefault="000C621E" w:rsidP="000C621E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0C621E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0C621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C621E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0C621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C621E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0C621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C621E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0C621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C621E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0C621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0C621E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0C621E" w:rsidRPr="000C621E" w:rsidRDefault="000C621E" w:rsidP="000C621E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0C621E">
        <w:rPr>
          <w:rFonts w:ascii="TAU-Marutham" w:hAnsi="TAU-Marutham" w:cs="TAU-Marutham"/>
          <w:sz w:val="24"/>
          <w:szCs w:val="24"/>
        </w:rPr>
        <w:t>ந.க.எண்.</w:t>
      </w:r>
      <w:r>
        <w:rPr>
          <w:rFonts w:ascii="TAU-Marutham" w:hAnsi="TAU-Marutham" w:cs="TAU-Marutham"/>
          <w:sz w:val="24"/>
          <w:szCs w:val="24"/>
        </w:rPr>
        <w:t>378/</w:t>
      </w:r>
      <w:r w:rsidR="00A86CA6">
        <w:rPr>
          <w:rFonts w:ascii="TAU-Marutham" w:hAnsi="TAU-Marutham" w:cs="TAU-Marutham"/>
          <w:sz w:val="24"/>
          <w:szCs w:val="24"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4/2021 </w:t>
      </w:r>
      <w:proofErr w:type="spellStart"/>
      <w:r w:rsidR="00A86CA6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A86CA6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>19.01.2022</w:t>
      </w:r>
    </w:p>
    <w:p w:rsidR="000C621E" w:rsidRPr="000C621E" w:rsidRDefault="000C621E" w:rsidP="008C3CE3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0C621E">
        <w:rPr>
          <w:rFonts w:ascii="TAU-Marutham" w:hAnsi="TAU-Marutham" w:cs="TAU-Marutham"/>
          <w:sz w:val="24"/>
          <w:szCs w:val="24"/>
        </w:rPr>
        <w:t>----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7405"/>
      </w:tblGrid>
      <w:tr w:rsidR="000C621E" w:rsidRPr="000C621E" w:rsidTr="00A86CA6">
        <w:trPr>
          <w:jc w:val="center"/>
        </w:trPr>
        <w:tc>
          <w:tcPr>
            <w:tcW w:w="1295" w:type="dxa"/>
          </w:tcPr>
          <w:p w:rsidR="000C621E" w:rsidRPr="000C621E" w:rsidRDefault="000C621E" w:rsidP="00015969">
            <w:pPr>
              <w:spacing w:line="240" w:lineRule="exact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0C621E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0C621E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</w:p>
        </w:tc>
        <w:tc>
          <w:tcPr>
            <w:tcW w:w="7405" w:type="dxa"/>
          </w:tcPr>
          <w:p w:rsidR="000C621E" w:rsidRDefault="000C621E" w:rsidP="000C621E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மேல்நிலைக்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நகராட்சி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01.01.2021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நிலவரப்படி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பணிமாறுதல்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பதவி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உயர்வு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மூலம்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புவியியல்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மனையியல்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பொருளியல்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ஆசிரியராக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நியமனம்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தகுதிவாய்ந்த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பட்டதாரி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பயிற்றுநர்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துணை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ஆய்வர்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விவரங்கள்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அனுப்பிவைக்க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எவருமில்லை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எனில்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இன்மை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அனுப்பக்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0C621E" w:rsidRPr="000C621E" w:rsidRDefault="000C621E" w:rsidP="000C621E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0C621E" w:rsidRPr="000C621E" w:rsidTr="00A86CA6">
        <w:trPr>
          <w:jc w:val="center"/>
        </w:trPr>
        <w:tc>
          <w:tcPr>
            <w:tcW w:w="1295" w:type="dxa"/>
          </w:tcPr>
          <w:p w:rsidR="000C621E" w:rsidRPr="000C621E" w:rsidRDefault="000C621E" w:rsidP="00015969">
            <w:pPr>
              <w:spacing w:line="240" w:lineRule="exact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0C621E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0C621E">
              <w:rPr>
                <w:rFonts w:ascii="TAU-Marutham" w:hAnsi="TAU-Marutham" w:cs="TAU-Marutham"/>
                <w:sz w:val="24"/>
                <w:szCs w:val="24"/>
              </w:rPr>
              <w:t xml:space="preserve">  :</w:t>
            </w:r>
          </w:p>
        </w:tc>
        <w:tc>
          <w:tcPr>
            <w:tcW w:w="7405" w:type="dxa"/>
          </w:tcPr>
          <w:p w:rsidR="000C621E" w:rsidRPr="000C621E" w:rsidRDefault="000C621E" w:rsidP="000C621E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ஆணையரக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மேல்நிலைக்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ந.க.எண்.2814/டபிள்யு3/இ2/2021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13.01.2022</w:t>
            </w:r>
          </w:p>
        </w:tc>
      </w:tr>
    </w:tbl>
    <w:p w:rsidR="000C621E" w:rsidRDefault="000C621E" w:rsidP="008C3CE3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0C621E">
        <w:rPr>
          <w:rFonts w:ascii="TAU-Marutham" w:hAnsi="TAU-Marutham" w:cs="TAU-Marutham"/>
          <w:sz w:val="24"/>
          <w:szCs w:val="24"/>
        </w:rPr>
        <w:t>----</w:t>
      </w:r>
    </w:p>
    <w:p w:rsidR="000C621E" w:rsidRDefault="000C621E" w:rsidP="000C621E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கவனம்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ஈர்க்கப்படுகிறது</w:t>
      </w:r>
      <w:proofErr w:type="spellEnd"/>
      <w:r w:rsidR="00A86CA6">
        <w:rPr>
          <w:rFonts w:ascii="TAU-Marutham" w:hAnsi="TAU-Marutham" w:cs="TAU-Marutham"/>
          <w:sz w:val="24"/>
          <w:szCs w:val="24"/>
        </w:rPr>
        <w:t>.</w:t>
      </w:r>
    </w:p>
    <w:p w:rsidR="000C621E" w:rsidRDefault="000C621E" w:rsidP="000C621E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அமைந்துள்ள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புவியியல்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மனையியல்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அரசியல்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பொருளியல்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முதுகலை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பதவிக்கு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01.01.2021 </w:t>
      </w:r>
      <w:proofErr w:type="spellStart"/>
      <w:r>
        <w:rPr>
          <w:rFonts w:ascii="TAU-Marutham" w:hAnsi="TAU-Marutham" w:cs="TAU-Marutham"/>
          <w:sz w:val="24"/>
          <w:szCs w:val="24"/>
        </w:rPr>
        <w:t>நிலவரப்படி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பணிமாறுதல்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மூலம்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86CA6">
        <w:rPr>
          <w:rFonts w:ascii="TAU-Marutham" w:hAnsi="TAU-Marutham" w:cs="TAU-Marutham"/>
          <w:sz w:val="24"/>
          <w:szCs w:val="24"/>
        </w:rPr>
        <w:t>உயர்வி</w:t>
      </w:r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நியமனம்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தகுதிவாய்ந்த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பட்டதாரி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பயிற்றுநர்கள்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அதனையொத்த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பணியிடங்களில்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பணிபுரிபவர்கள்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86CA6">
        <w:rPr>
          <w:rFonts w:ascii="TAU-Marutham" w:hAnsi="TAU-Marutham" w:cs="TAU-Marutham"/>
          <w:sz w:val="24"/>
          <w:szCs w:val="24"/>
        </w:rPr>
        <w:t>அனுப்பிவைக்கு</w:t>
      </w:r>
      <w:r>
        <w:rPr>
          <w:rFonts w:ascii="TAU-Marutham" w:hAnsi="TAU-Marutham" w:cs="TAU-Marutham"/>
          <w:sz w:val="24"/>
          <w:szCs w:val="24"/>
        </w:rPr>
        <w:t>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செயல்முறைக்கடிதம்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அனுப்பிவைக்கப்படுகிறது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கூறப்பட்டுள்ள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வழிகாட்டுதல்களை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பின்பற்றி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தகுதியுள்ளவர்களின்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விடுபடாமல்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பட்டதாரி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பயிற்றுநர்களின்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பணிப்பதிவேடுகளை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கூர்ந்தாய்வு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தகுதியுள்ளவரிடமிருந்து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கருத்துருக்கள்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நகல்களி</w:t>
      </w:r>
      <w:r w:rsidR="00A86CA6"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20.01.2022 </w:t>
      </w:r>
      <w:proofErr w:type="spellStart"/>
      <w:r>
        <w:rPr>
          <w:rFonts w:ascii="TAU-Marutham" w:hAnsi="TAU-Marutham" w:cs="TAU-Marutham"/>
          <w:sz w:val="24"/>
          <w:szCs w:val="24"/>
        </w:rPr>
        <w:t>மதியம்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1.00 </w:t>
      </w:r>
      <w:proofErr w:type="spellStart"/>
      <w:r>
        <w:rPr>
          <w:rFonts w:ascii="TAU-Marutham" w:hAnsi="TAU-Marutham" w:cs="TAU-Marutham"/>
          <w:sz w:val="24"/>
          <w:szCs w:val="24"/>
        </w:rPr>
        <w:t>மணிக்குள்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A86CA6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A86CA6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அலுவலகத்தில்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“அ4” </w:t>
      </w:r>
      <w:proofErr w:type="spellStart"/>
      <w:r>
        <w:rPr>
          <w:rFonts w:ascii="TAU-Marutham" w:hAnsi="TAU-Marutham" w:cs="TAU-Marutham"/>
          <w:sz w:val="24"/>
          <w:szCs w:val="24"/>
        </w:rPr>
        <w:t>பிரிவில்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தனி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நபர்மூலம்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அனுப்பிவைக்கவும்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அவ்வாறு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தகுதிவாய்ந்த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நபர்கள்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எவருமில்லை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இணைக்கப்பட்ட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Linkஐ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பயன்படுத்தி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இன்மை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கையொப்பமிட்ட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இன்மை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அறிக்கையினை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தவறாமல்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அனுப்பிவைக்கவும்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SSA </w:t>
      </w:r>
      <w:proofErr w:type="spellStart"/>
      <w:r>
        <w:rPr>
          <w:rFonts w:ascii="TAU-Marutham" w:hAnsi="TAU-Marutham" w:cs="TAU-Marutham"/>
          <w:sz w:val="24"/>
          <w:szCs w:val="24"/>
        </w:rPr>
        <w:t>உதவி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0C621E" w:rsidRDefault="000C621E" w:rsidP="000C621E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எவர்பெயரும்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விடுப்பட்டதாக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ஆசிரியரிடமிருந்து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முறையீடு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ஏதும்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பின்னர்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பெறப்படின்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சம்பந்தப்பட்ட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ஆசிரியரே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முழு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பொறுப்பையும்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ஏற்க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நேரிடும்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எனவும்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>.</w:t>
      </w:r>
    </w:p>
    <w:p w:rsidR="008C3CE3" w:rsidRDefault="008C3CE3" w:rsidP="000C621E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8C3CE3" w:rsidRDefault="008C3CE3" w:rsidP="008C3CE3">
      <w:pPr>
        <w:spacing w:after="0"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8C3CE3" w:rsidRDefault="008C3CE3" w:rsidP="008C3CE3">
      <w:pPr>
        <w:spacing w:after="0"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1.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செயல்முறைக்கடிதம்</w:t>
      </w:r>
      <w:proofErr w:type="spellEnd"/>
    </w:p>
    <w:p w:rsidR="008C3CE3" w:rsidRDefault="008C3CE3" w:rsidP="008C3CE3">
      <w:pPr>
        <w:spacing w:after="0"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2. Annexure – 1</w:t>
      </w:r>
    </w:p>
    <w:p w:rsidR="008C3CE3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CE3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8C3CE3">
        <w:rPr>
          <w:rFonts w:ascii="TAU-Marutham" w:hAnsi="TAU-Marutham" w:cs="TAU-Marutham"/>
          <w:sz w:val="24"/>
          <w:szCs w:val="24"/>
        </w:rPr>
        <w:t>,</w:t>
      </w:r>
    </w:p>
    <w:p w:rsidR="008C3CE3" w:rsidRDefault="008C3CE3" w:rsidP="008C3CE3">
      <w:pPr>
        <w:spacing w:after="0" w:line="240" w:lineRule="exact"/>
        <w:ind w:left="5760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பெறுநர்</w:t>
      </w:r>
      <w:proofErr w:type="spellEnd"/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1)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>2)</w:t>
      </w:r>
      <w:proofErr w:type="spellStart"/>
      <w:r>
        <w:rPr>
          <w:rFonts w:ascii="TAU-Marutham" w:hAnsi="TAU-Marutham" w:cs="TAU-Marutham"/>
          <w:sz w:val="24"/>
          <w:szCs w:val="24"/>
        </w:rPr>
        <w:t>உதவ</w:t>
      </w:r>
      <w:proofErr w:type="gramEnd"/>
      <w:r>
        <w:rPr>
          <w:rFonts w:ascii="TAU-Marutham" w:hAnsi="TAU-Marutham" w:cs="TAU-Marutham"/>
          <w:sz w:val="24"/>
          <w:szCs w:val="24"/>
        </w:rPr>
        <w:t>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ஒருங்கிணைந்த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அலுவலகம்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3)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A86CA6" w:rsidRDefault="00A86CA6" w:rsidP="00A86CA6">
      <w:pPr>
        <w:spacing w:after="0" w:line="260" w:lineRule="exact"/>
        <w:jc w:val="center"/>
        <w:rPr>
          <w:rFonts w:ascii="TAU-Marutham" w:hAnsi="TAU-Marutham" w:cs="Latha"/>
          <w:b/>
          <w:sz w:val="28"/>
          <w:u w:val="single"/>
        </w:rPr>
      </w:pPr>
      <w:proofErr w:type="spellStart"/>
      <w:r w:rsidRPr="0041653C">
        <w:rPr>
          <w:rFonts w:ascii="TAU-Marutham" w:hAnsi="TAU-Marutham" w:cs="Latha"/>
          <w:b/>
          <w:sz w:val="28"/>
          <w:u w:val="single"/>
        </w:rPr>
        <w:lastRenderedPageBreak/>
        <w:t>வழிகாட்டுதல்கள்</w:t>
      </w:r>
      <w:proofErr w:type="spellEnd"/>
    </w:p>
    <w:p w:rsidR="00A86CA6" w:rsidRDefault="00A86CA6" w:rsidP="00A86CA6">
      <w:pPr>
        <w:spacing w:after="0" w:line="260" w:lineRule="exact"/>
        <w:jc w:val="center"/>
        <w:rPr>
          <w:rFonts w:ascii="TAU-Marutham" w:hAnsi="TAU-Marutham" w:cs="Latha"/>
          <w:b/>
          <w:sz w:val="28"/>
          <w:u w:val="single"/>
        </w:rPr>
      </w:pPr>
      <w:r>
        <w:rPr>
          <w:rFonts w:ascii="TAU-Marutham" w:hAnsi="TAU-Marutham" w:cs="Latha"/>
          <w:b/>
          <w:sz w:val="28"/>
          <w:u w:val="single"/>
        </w:rPr>
        <w:t xml:space="preserve"> (</w:t>
      </w:r>
      <w:proofErr w:type="spellStart"/>
      <w:r>
        <w:rPr>
          <w:rFonts w:ascii="TAU-Marutham" w:hAnsi="TAU-Marutham" w:cs="Latha"/>
          <w:b/>
          <w:sz w:val="28"/>
          <w:u w:val="single"/>
        </w:rPr>
        <w:t>படிவத்துடன்</w:t>
      </w:r>
      <w:proofErr w:type="spellEnd"/>
      <w:r>
        <w:rPr>
          <w:rFonts w:ascii="TAU-Marutham" w:hAnsi="TAU-Marutham" w:cs="Latha"/>
          <w:b/>
          <w:sz w:val="28"/>
          <w:u w:val="single"/>
        </w:rPr>
        <w:t xml:space="preserve"> </w:t>
      </w:r>
      <w:proofErr w:type="spellStart"/>
      <w:r>
        <w:rPr>
          <w:rFonts w:ascii="TAU-Marutham" w:hAnsi="TAU-Marutham" w:cs="Latha"/>
          <w:b/>
          <w:sz w:val="28"/>
          <w:u w:val="single"/>
        </w:rPr>
        <w:t>இணைக்க</w:t>
      </w:r>
      <w:proofErr w:type="spellEnd"/>
      <w:r>
        <w:rPr>
          <w:rFonts w:ascii="TAU-Marutham" w:hAnsi="TAU-Marutham" w:cs="Latha"/>
          <w:b/>
          <w:sz w:val="28"/>
          <w:u w:val="single"/>
        </w:rPr>
        <w:t xml:space="preserve"> </w:t>
      </w:r>
      <w:proofErr w:type="spellStart"/>
      <w:r>
        <w:rPr>
          <w:rFonts w:ascii="TAU-Marutham" w:hAnsi="TAU-Marutham" w:cs="Latha"/>
          <w:b/>
          <w:sz w:val="28"/>
          <w:u w:val="single"/>
        </w:rPr>
        <w:t>வேண்டிய</w:t>
      </w:r>
      <w:proofErr w:type="spellEnd"/>
      <w:r>
        <w:rPr>
          <w:rFonts w:ascii="TAU-Marutham" w:hAnsi="TAU-Marutham" w:cs="Latha"/>
          <w:b/>
          <w:sz w:val="28"/>
          <w:u w:val="single"/>
        </w:rPr>
        <w:t xml:space="preserve"> </w:t>
      </w:r>
      <w:proofErr w:type="spellStart"/>
      <w:r>
        <w:rPr>
          <w:rFonts w:ascii="TAU-Marutham" w:hAnsi="TAU-Marutham" w:cs="Latha"/>
          <w:b/>
          <w:sz w:val="28"/>
          <w:u w:val="single"/>
        </w:rPr>
        <w:t>ஆவண</w:t>
      </w:r>
      <w:proofErr w:type="spellEnd"/>
      <w:r>
        <w:rPr>
          <w:rFonts w:ascii="TAU-Marutham" w:hAnsi="TAU-Marutham" w:cs="Latha"/>
          <w:b/>
          <w:sz w:val="28"/>
          <w:u w:val="single"/>
        </w:rPr>
        <w:t xml:space="preserve"> </w:t>
      </w:r>
      <w:proofErr w:type="spellStart"/>
      <w:r>
        <w:rPr>
          <w:rFonts w:ascii="TAU-Marutham" w:hAnsi="TAU-Marutham" w:cs="Latha"/>
          <w:b/>
          <w:sz w:val="28"/>
          <w:u w:val="single"/>
        </w:rPr>
        <w:t>விவரங்கள்</w:t>
      </w:r>
      <w:proofErr w:type="spellEnd"/>
      <w:r>
        <w:rPr>
          <w:rFonts w:ascii="TAU-Marutham" w:hAnsi="TAU-Marutham" w:cs="Latha"/>
          <w:b/>
          <w:sz w:val="28"/>
          <w:u w:val="single"/>
        </w:rPr>
        <w:t>)</w:t>
      </w:r>
    </w:p>
    <w:p w:rsidR="00A86CA6" w:rsidRDefault="00A86CA6" w:rsidP="00A86CA6">
      <w:pPr>
        <w:spacing w:after="0" w:line="260" w:lineRule="exact"/>
        <w:rPr>
          <w:rFonts w:ascii="TAU-Marutham" w:hAnsi="TAU-Marutham" w:cs="Latha"/>
          <w:b/>
          <w:u w:val="single"/>
        </w:rPr>
      </w:pPr>
    </w:p>
    <w:p w:rsidR="00A86CA6" w:rsidRDefault="00A86CA6" w:rsidP="00A86CA6">
      <w:pPr>
        <w:spacing w:after="0" w:line="260" w:lineRule="exact"/>
        <w:jc w:val="both"/>
        <w:rPr>
          <w:rFonts w:ascii="TAU-Marutham" w:hAnsi="TAU-Marutham" w:cs="Latha"/>
        </w:rPr>
      </w:pPr>
      <w:r w:rsidRPr="0041653C">
        <w:rPr>
          <w:rFonts w:ascii="TAU-Marutham" w:hAnsi="TAU-Marutham" w:cs="Latha"/>
        </w:rPr>
        <w:tab/>
      </w:r>
      <w:proofErr w:type="spellStart"/>
      <w:r w:rsidRPr="0041653C">
        <w:rPr>
          <w:rFonts w:ascii="TAU-Marutham" w:hAnsi="TAU-Marutham" w:cs="Latha"/>
        </w:rPr>
        <w:t>கீழ்கண்ட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ஆவணங்கள்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சான்றுகள்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மதிப்பெண்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நகல்களை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அதே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வரிசைக்கிரமமாக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வரிசைப்படுத்தி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படிவத்தில்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பதியப்பட்டுள்ள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பக்க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எண்களை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குறித்து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சமர்ப்பிக்க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கேட்டுக்கொள்ளப்படுகிறது</w:t>
      </w:r>
      <w:proofErr w:type="spellEnd"/>
      <w:r>
        <w:rPr>
          <w:rFonts w:ascii="TAU-Marutham" w:hAnsi="TAU-Marutham" w:cs="Latha"/>
        </w:rPr>
        <w:t>.</w:t>
      </w:r>
    </w:p>
    <w:p w:rsidR="00A86CA6" w:rsidRDefault="00A86CA6" w:rsidP="00A86CA6">
      <w:pPr>
        <w:spacing w:after="0" w:line="260" w:lineRule="exact"/>
        <w:jc w:val="both"/>
        <w:rPr>
          <w:rFonts w:ascii="TAU-Marutham" w:hAnsi="TAU-Marutham" w:cs="Latha"/>
        </w:rPr>
      </w:pPr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பணிப்பதிவேட்டின்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முதல்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இரண்டாம்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பக்கம்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முதன்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முதலில்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பட்டதாரி</w:t>
      </w:r>
      <w:proofErr w:type="spellEnd"/>
      <w:r>
        <w:rPr>
          <w:rFonts w:ascii="TAU-Marutham" w:hAnsi="TAU-Marutham" w:cs="Latha"/>
        </w:rPr>
        <w:t xml:space="preserve">/ </w:t>
      </w:r>
      <w:proofErr w:type="spellStart"/>
      <w:r>
        <w:rPr>
          <w:rFonts w:ascii="TAU-Marutham" w:hAnsi="TAU-Marutham" w:cs="Latha"/>
        </w:rPr>
        <w:t>ஆசிரியர்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பயிற்றுநர்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பணியில்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சேர்ந்த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ஆணை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அதன்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பதிவுகள்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மேற்கண்ட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பதிவு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 w:rsidRPr="00233178">
        <w:rPr>
          <w:rFonts w:ascii="TAU-Marutham" w:hAnsi="TAU-Marutham" w:cs="Latha"/>
        </w:rPr>
        <w:t>முறையான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நியமன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ஆணை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  <w:r w:rsidRPr="00233178">
        <w:rPr>
          <w:rFonts w:ascii="TAU-Marutham" w:hAnsi="TAU-Marutham" w:cs="Latha"/>
        </w:rPr>
        <w:t>,</w:t>
      </w:r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பணிப்பதிவேட்டிலும்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 w:rsidRPr="00233178">
        <w:rPr>
          <w:rFonts w:ascii="TAU-Marutham" w:hAnsi="TAU-Marutham" w:cs="Latha"/>
        </w:rPr>
        <w:t>பட்டதாரி</w:t>
      </w:r>
      <w:proofErr w:type="spellEnd"/>
      <w:r w:rsidRPr="00233178">
        <w:rPr>
          <w:rFonts w:ascii="TAU-Marutham" w:hAnsi="TAU-Marutham" w:cs="Latha"/>
        </w:rPr>
        <w:t xml:space="preserve">/ </w:t>
      </w:r>
      <w:proofErr w:type="spellStart"/>
      <w:r w:rsidRPr="00233178">
        <w:rPr>
          <w:rFonts w:ascii="TAU-Marutham" w:hAnsi="TAU-Marutham" w:cs="Latha"/>
        </w:rPr>
        <w:t>ஆசிரியர்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பதவியில்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தகுதிகாண்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பருவம்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முடித்த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ஆணை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  <w:r w:rsidRPr="00233178">
        <w:rPr>
          <w:rFonts w:ascii="TAU-Marutham" w:hAnsi="TAU-Marutham" w:cs="Latha"/>
        </w:rPr>
        <w:t>,</w:t>
      </w:r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அலகுவிட்டு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அலகு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வந்தவராயின்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அரசுப்பள்ளியில்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ஈர்த்துக்கொள்ளப்பட்டதற்கான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ஆணை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>-</w:t>
      </w:r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பத்தாம்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வகுப்பு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உண்மைத்தன்மை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r>
        <w:rPr>
          <w:rFonts w:ascii="TAU-Marutham" w:hAnsi="TAU-Marutham" w:cs="Latha"/>
        </w:rPr>
        <w:t xml:space="preserve">12ம்  </w:t>
      </w:r>
      <w:proofErr w:type="spellStart"/>
      <w:r>
        <w:rPr>
          <w:rFonts w:ascii="TAU-Marutham" w:hAnsi="TAU-Marutham" w:cs="Latha"/>
        </w:rPr>
        <w:t>வகுப்பு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உண்மைத்தன்மை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பணியில்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சேர்ந்த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உயர்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கல்வி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பயின்றிருப்பின்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முன்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அனுமதி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பதியப்பட்ட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இளங்கலை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பட்டம்</w:t>
      </w:r>
      <w:proofErr w:type="spellEnd"/>
      <w:r>
        <w:rPr>
          <w:rFonts w:ascii="TAU-Marutham" w:hAnsi="TAU-Marutham" w:cs="Latha"/>
        </w:rPr>
        <w:t xml:space="preserve">/ </w:t>
      </w:r>
      <w:proofErr w:type="spellStart"/>
      <w:r>
        <w:rPr>
          <w:rFonts w:ascii="TAU-Marutham" w:hAnsi="TAU-Marutham" w:cs="Latha"/>
        </w:rPr>
        <w:t>தற்காலிக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மதிப்பெண்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சான்றுகளின்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உண்மைத்தன்மை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முதுகலை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பட்டம்</w:t>
      </w:r>
      <w:proofErr w:type="spellEnd"/>
      <w:r>
        <w:rPr>
          <w:rFonts w:ascii="TAU-Marutham" w:hAnsi="TAU-Marutham" w:cs="Latha"/>
        </w:rPr>
        <w:t xml:space="preserve">/ </w:t>
      </w:r>
      <w:proofErr w:type="spellStart"/>
      <w:r>
        <w:rPr>
          <w:rFonts w:ascii="TAU-Marutham" w:hAnsi="TAU-Marutham" w:cs="Latha"/>
        </w:rPr>
        <w:t>தற்காலிக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மதிப்பெண்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சான்றுகளின்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உண்மைத்தன்மை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Pr="00233178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கல்வியியல்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பட்டம்</w:t>
      </w:r>
      <w:proofErr w:type="spellEnd"/>
      <w:r>
        <w:rPr>
          <w:rFonts w:ascii="TAU-Marutham" w:hAnsi="TAU-Marutham" w:cs="Latha"/>
        </w:rPr>
        <w:t xml:space="preserve">/ </w:t>
      </w:r>
      <w:proofErr w:type="spellStart"/>
      <w:r>
        <w:rPr>
          <w:rFonts w:ascii="TAU-Marutham" w:hAnsi="TAU-Marutham" w:cs="Latha"/>
        </w:rPr>
        <w:t>தற்காலிக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மதிப்பெண்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சான்றுகளின்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உண்மைத்தன்மை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பணிப்பதிவேட்டில்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பதிவுகள்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மேற்கொண்ட</w:t>
      </w:r>
      <w:proofErr w:type="spellEnd"/>
      <w:r w:rsidRPr="00233178">
        <w:rPr>
          <w:rFonts w:ascii="TAU-Marutham" w:hAnsi="TAU-Marutham" w:cs="Latha"/>
        </w:rPr>
        <w:t xml:space="preserve"> </w:t>
      </w:r>
      <w:proofErr w:type="spellStart"/>
      <w:r w:rsidRPr="00233178"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வேறுமாநிலத்திலி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பயின்றிருப்பின்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மதிப்பீடு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செய்யப்பட்டதற்கான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ஆணை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பணிப்பதிவேட்டில்பதிவுகள்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மேற்கொண்டமைக்கான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தாய்மொழி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தமிழ்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இல்லையெனில்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தமிழ்நாடு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தேர்வாணைத்தால்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நடத்தப்படும்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மொழித்தேர்வு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தேர்ச்சிபெற்றமைக்கான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பதியப்பட்ட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பக்க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சார்ந்த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ஆசிரியர்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மீது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கடந்த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ஐந்து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ஆண்டுகளில்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தண்டனை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வழங்கப்பட்டிருப்பின்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அதன்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விவரம்</w:t>
      </w:r>
      <w:proofErr w:type="spellEnd"/>
      <w:r>
        <w:rPr>
          <w:rFonts w:ascii="TAU-Marutham" w:hAnsi="TAU-Marutham" w:cs="Latha"/>
        </w:rPr>
        <w:t xml:space="preserve">, </w:t>
      </w:r>
      <w:proofErr w:type="spellStart"/>
      <w:r>
        <w:rPr>
          <w:rFonts w:ascii="TAU-Marutham" w:hAnsi="TAU-Marutham" w:cs="Latha"/>
        </w:rPr>
        <w:t>பணிப்பதிவேட்டில்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பதிவுகள்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பதிவுகள்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மேற்கொண்ட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பக்க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ஒழுங்கு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நடவடிக்கை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நிலுவையிலிருப்பின்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அதன்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விவரம்</w:t>
      </w:r>
      <w:proofErr w:type="spellEnd"/>
    </w:p>
    <w:p w:rsidR="00A86CA6" w:rsidRDefault="00A86CA6" w:rsidP="00A86CA6">
      <w:pPr>
        <w:pStyle w:val="ListParagraph"/>
        <w:numPr>
          <w:ilvl w:val="0"/>
          <w:numId w:val="1"/>
        </w:numPr>
        <w:spacing w:after="0" w:line="260" w:lineRule="exact"/>
        <w:rPr>
          <w:rFonts w:ascii="TAU-Marutham" w:hAnsi="TAU-Marutham" w:cs="Latha"/>
        </w:rPr>
      </w:pPr>
      <w:proofErr w:type="spellStart"/>
      <w:r>
        <w:rPr>
          <w:rFonts w:ascii="TAU-Marutham" w:hAnsi="TAU-Marutham" w:cs="Latha"/>
        </w:rPr>
        <w:t>கடந்த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ஆண்டுகளில்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தற்காலிகமாக</w:t>
      </w:r>
      <w:proofErr w:type="spellEnd"/>
      <w:r>
        <w:rPr>
          <w:rFonts w:ascii="TAU-Marutham" w:hAnsi="TAU-Marutham" w:cs="Latha"/>
        </w:rPr>
        <w:t xml:space="preserve">/ </w:t>
      </w:r>
      <w:proofErr w:type="spellStart"/>
      <w:r>
        <w:rPr>
          <w:rFonts w:ascii="TAU-Marutham" w:hAnsi="TAU-Marutham" w:cs="Latha"/>
        </w:rPr>
        <w:t>நிரந்தரமாக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பதவி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உயர்வு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துறப்பு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செய்திருப்பின்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அதன்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விவரம்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பணிப்பதிவேட்டில்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பதிவுகள்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மேற்கொண்ட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பக்க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நகல்</w:t>
      </w:r>
      <w:proofErr w:type="spellEnd"/>
    </w:p>
    <w:p w:rsidR="00A86CA6" w:rsidRDefault="00A86CA6" w:rsidP="00A86CA6">
      <w:pPr>
        <w:pStyle w:val="ListParagraph"/>
        <w:spacing w:after="0" w:line="260" w:lineRule="exact"/>
        <w:rPr>
          <w:rFonts w:ascii="TAU-Marutham" w:hAnsi="TAU-Marutham" w:cs="Latha"/>
        </w:rPr>
      </w:pPr>
    </w:p>
    <w:p w:rsidR="00A86CA6" w:rsidRPr="00233178" w:rsidRDefault="00A86CA6" w:rsidP="00A86CA6">
      <w:pPr>
        <w:spacing w:after="0" w:line="260" w:lineRule="exact"/>
        <w:jc w:val="both"/>
        <w:rPr>
          <w:rFonts w:ascii="TAU-Marutham" w:hAnsi="TAU-Marutham" w:cs="Latha"/>
        </w:rPr>
      </w:pPr>
      <w:r>
        <w:rPr>
          <w:rFonts w:ascii="TAU-Marutham" w:hAnsi="TAU-Marutham" w:cs="Latha"/>
        </w:rPr>
        <w:t xml:space="preserve">                          </w:t>
      </w:r>
      <w:proofErr w:type="spellStart"/>
      <w:r w:rsidRPr="00F60BC3">
        <w:rPr>
          <w:rFonts w:ascii="TAU-Marutham" w:hAnsi="TAU-Marutham" w:cs="Latha"/>
        </w:rPr>
        <w:t>மேற்காண்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நகல்களில்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சான்றொப்பமிட்டு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படிவத்துடன்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இதே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வரிசையில்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 w:rsidRPr="00F60BC3">
        <w:rPr>
          <w:rFonts w:ascii="TAU-Marutham" w:hAnsi="TAU-Marutham" w:cs="Latha"/>
        </w:rPr>
        <w:t>இணைத்து</w:t>
      </w:r>
      <w:proofErr w:type="spellEnd"/>
      <w:r w:rsidRPr="00F60BC3"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சமர்ப்பிக்கு</w:t>
      </w:r>
      <w:r w:rsidRPr="00F60BC3">
        <w:rPr>
          <w:rFonts w:ascii="TAU-Marutham" w:hAnsi="TAU-Marutham" w:cs="Latha"/>
        </w:rPr>
        <w:t>ம்பட</w:t>
      </w:r>
      <w:proofErr w:type="gramStart"/>
      <w:r w:rsidRPr="00F60BC3">
        <w:rPr>
          <w:rFonts w:ascii="TAU-Marutham" w:hAnsi="TAU-Marutham" w:cs="Latha"/>
        </w:rPr>
        <w:t>ி</w:t>
      </w:r>
      <w:proofErr w:type="spellEnd"/>
      <w:r w:rsidRPr="00F60BC3">
        <w:rPr>
          <w:rFonts w:ascii="TAU-Marutham" w:hAnsi="TAU-Marutham" w:cs="Latha"/>
        </w:rPr>
        <w:t xml:space="preserve"> </w:t>
      </w:r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அரச</w:t>
      </w:r>
      <w:proofErr w:type="gramEnd"/>
      <w:r>
        <w:rPr>
          <w:rFonts w:ascii="TAU-Marutham" w:hAnsi="TAU-Marutham" w:cs="Latha"/>
        </w:rPr>
        <w:t>ு</w:t>
      </w:r>
      <w:proofErr w:type="spellEnd"/>
      <w:r>
        <w:rPr>
          <w:rFonts w:ascii="TAU-Marutham" w:hAnsi="TAU-Marutham" w:cs="Latha"/>
        </w:rPr>
        <w:t xml:space="preserve"> / </w:t>
      </w:r>
      <w:proofErr w:type="spellStart"/>
      <w:r>
        <w:rPr>
          <w:rFonts w:ascii="TAU-Marutham" w:hAnsi="TAU-Marutham" w:cs="Latha"/>
        </w:rPr>
        <w:t>நகராட்சி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உயர்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மற்றும்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மேல்நிலைப்பள்ளி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தலைமையாசிரியர்கள்</w:t>
      </w:r>
      <w:proofErr w:type="spellEnd"/>
      <w:r>
        <w:rPr>
          <w:rFonts w:ascii="TAU-Marutham" w:hAnsi="TAU-Marutham" w:cs="Latha"/>
        </w:rPr>
        <w:t xml:space="preserve"> </w:t>
      </w:r>
      <w:proofErr w:type="spellStart"/>
      <w:r>
        <w:rPr>
          <w:rFonts w:ascii="TAU-Marutham" w:hAnsi="TAU-Marutham" w:cs="Latha"/>
        </w:rPr>
        <w:t>கேட்டுக்கொள்ளப்படுகிறார்கள்</w:t>
      </w:r>
      <w:proofErr w:type="spellEnd"/>
      <w:r>
        <w:rPr>
          <w:rFonts w:ascii="TAU-Marutham" w:hAnsi="TAU-Marutham" w:cs="Latha"/>
        </w:rPr>
        <w:t>.</w:t>
      </w:r>
    </w:p>
    <w:p w:rsidR="00A86CA6" w:rsidRDefault="00A86CA6" w:rsidP="00A86CA6">
      <w:pPr>
        <w:spacing w:after="0" w:line="260" w:lineRule="exact"/>
        <w:rPr>
          <w:rFonts w:ascii="TAU-Marutham" w:hAnsi="TAU-Marutham" w:cs="Latha"/>
          <w:b/>
          <w:u w:val="single"/>
        </w:rPr>
      </w:pPr>
    </w:p>
    <w:p w:rsidR="00A86CA6" w:rsidRPr="0041653C" w:rsidRDefault="00A86CA6" w:rsidP="00A86CA6">
      <w:pPr>
        <w:spacing w:after="0" w:line="260" w:lineRule="exact"/>
        <w:rPr>
          <w:rFonts w:ascii="TAU-Marutham" w:hAnsi="TAU-Marutham" w:cs="Latha"/>
          <w:b/>
          <w:u w:val="single"/>
        </w:rPr>
      </w:pPr>
    </w:p>
    <w:p w:rsidR="00A86CA6" w:rsidRP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  <w:lang w:val="en-IN"/>
        </w:rPr>
      </w:pPr>
      <w:bookmarkStart w:id="0" w:name="_GoBack"/>
      <w:bookmarkEnd w:id="0"/>
    </w:p>
    <w:p w:rsidR="00A86CA6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A86CA6" w:rsidRPr="000C621E" w:rsidRDefault="00A86CA6" w:rsidP="00A86CA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sectPr w:rsidR="00A86CA6" w:rsidRPr="000C621E" w:rsidSect="008C3CE3">
      <w:pgSz w:w="11907" w:h="16839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F0106"/>
    <w:multiLevelType w:val="hybridMultilevel"/>
    <w:tmpl w:val="5C56D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1BF2"/>
    <w:rsid w:val="000C621E"/>
    <w:rsid w:val="00224A9D"/>
    <w:rsid w:val="00471BF2"/>
    <w:rsid w:val="008C3CE3"/>
    <w:rsid w:val="00A86CA6"/>
    <w:rsid w:val="00B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BA4C8-41A5-438F-A738-8B9EF69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6C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VELLORE</cp:lastModifiedBy>
  <cp:revision>3</cp:revision>
  <cp:lastPrinted>2022-01-19T06:24:00Z</cp:lastPrinted>
  <dcterms:created xsi:type="dcterms:W3CDTF">2022-01-19T06:25:00Z</dcterms:created>
  <dcterms:modified xsi:type="dcterms:W3CDTF">2022-01-19T06:45:00Z</dcterms:modified>
</cp:coreProperties>
</file>