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9" w:rsidRPr="006969A6" w:rsidRDefault="006969A6" w:rsidP="006969A6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மாவட்ட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முதன்மைக்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அலுவலர்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அவர்களின்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செயல்முறைகள்</w:t>
      </w:r>
    </w:p>
    <w:p w:rsidR="006969A6" w:rsidRDefault="006969A6" w:rsidP="006969A6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எண்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>.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எண்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.     </w:t>
      </w:r>
      <w:r w:rsidR="00037711">
        <w:rPr>
          <w:rFonts w:ascii="TAU-Marutham" w:hAnsi="TAU-Marutham" w:cs="TAU-Marutham"/>
          <w:b/>
          <w:bCs/>
          <w:sz w:val="24"/>
          <w:szCs w:val="24"/>
        </w:rPr>
        <w:t>4515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 /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ஆ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 xml:space="preserve">1/2022   </w:t>
      </w:r>
      <w:r w:rsidRPr="006969A6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நாள்</w:t>
      </w:r>
      <w:r w:rsidRPr="006969A6">
        <w:rPr>
          <w:rFonts w:ascii="TAU-Marutham" w:hAnsi="TAU-Marutham" w:cs="TAU-Marutham"/>
          <w:b/>
          <w:bCs/>
          <w:sz w:val="24"/>
          <w:szCs w:val="24"/>
        </w:rPr>
        <w:t>:    .11.2022</w:t>
      </w:r>
    </w:p>
    <w:p w:rsidR="006969A6" w:rsidRDefault="006969A6" w:rsidP="006969A6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0"/>
        <w:gridCol w:w="6996"/>
      </w:tblGrid>
      <w:tr w:rsidR="006969A6" w:rsidTr="00E86023">
        <w:trPr>
          <w:trHeight w:val="1557"/>
          <w:jc w:val="center"/>
        </w:trPr>
        <w:tc>
          <w:tcPr>
            <w:tcW w:w="1730" w:type="dxa"/>
          </w:tcPr>
          <w:p w:rsidR="006969A6" w:rsidRDefault="006969A6" w:rsidP="006969A6">
            <w:pPr>
              <w:jc w:val="center"/>
              <w:rPr>
                <w:rFonts w:ascii="TAU-Marutham" w:hAnsi="TAU-Marutham" w:cs="TAU-Marutham"/>
                <w:b/>
                <w:bCs/>
                <w:sz w:val="24"/>
                <w:szCs w:val="24"/>
              </w:rPr>
            </w:pPr>
            <w:r>
              <w:rPr>
                <w:rFonts w:ascii="TAU-Marutham" w:hAnsi="TAU-Marutham" w:cs="TAU-Marutham"/>
                <w:b/>
                <w:bCs/>
                <w:sz w:val="24"/>
                <w:szCs w:val="24"/>
                <w:cs/>
                <w:lang w:bidi="ta-IN"/>
              </w:rPr>
              <w:t>பொருள்</w:t>
            </w:r>
            <w:r>
              <w:rPr>
                <w:rFonts w:ascii="TAU-Marutham" w:hAnsi="TAU-Marutham" w:cs="TAU-Marutham"/>
                <w:b/>
                <w:bCs/>
                <w:sz w:val="24"/>
                <w:szCs w:val="24"/>
              </w:rPr>
              <w:t xml:space="preserve"> : </w:t>
            </w:r>
            <w:r w:rsidR="003867F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96" w:type="dxa"/>
          </w:tcPr>
          <w:p w:rsidR="006969A6" w:rsidRPr="003867F9" w:rsidRDefault="003867F9" w:rsidP="00DB511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பள்ளிக்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கல்வி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தமிழ்நாடு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அறிவியல்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இயக்கம்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>–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அறிவியல்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மக்களுக்கே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என்ற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தலைப்பில்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நடத்தப்படவுள்ளது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பள்ளிக்கு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ஆசிரியர்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வீதம்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பணியிலிருந்து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விடுவித்தல்</w:t>
            </w:r>
            <w:r w:rsidR="00DB5113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 w:rsidR="00DB5113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தொடர்பாக</w:t>
            </w:r>
          </w:p>
        </w:tc>
      </w:tr>
      <w:tr w:rsidR="006969A6" w:rsidTr="00E86023">
        <w:trPr>
          <w:jc w:val="center"/>
        </w:trPr>
        <w:tc>
          <w:tcPr>
            <w:tcW w:w="1730" w:type="dxa"/>
          </w:tcPr>
          <w:p w:rsidR="006969A6" w:rsidRDefault="006969A6" w:rsidP="006969A6">
            <w:pPr>
              <w:jc w:val="center"/>
              <w:rPr>
                <w:rFonts w:ascii="TAU-Marutham" w:hAnsi="TAU-Marutham" w:cs="TAU-Marutham"/>
                <w:b/>
                <w:bCs/>
                <w:sz w:val="24"/>
                <w:szCs w:val="24"/>
              </w:rPr>
            </w:pPr>
            <w:r>
              <w:rPr>
                <w:rFonts w:ascii="TAU-Marutham" w:hAnsi="TAU-Marutham" w:cs="TAU-Marutham"/>
                <w:b/>
                <w:bCs/>
                <w:sz w:val="24"/>
                <w:szCs w:val="24"/>
                <w:cs/>
                <w:lang w:bidi="ta-IN"/>
              </w:rPr>
              <w:t>பார்வை</w:t>
            </w:r>
            <w:r>
              <w:rPr>
                <w:rFonts w:ascii="TAU-Marutham" w:hAnsi="TAU-Marutham" w:cs="TAU-Marutham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996" w:type="dxa"/>
          </w:tcPr>
          <w:p w:rsidR="006969A6" w:rsidRPr="00DB5113" w:rsidRDefault="00DB5113" w:rsidP="00DB511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தமிழ்நாடு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அறிவியல்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இயக்கம்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அவர்களின்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செயல்முறைகள்</w:t>
            </w:r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</w:tbl>
    <w:p w:rsidR="006969A6" w:rsidRDefault="00DB5113" w:rsidP="006969A6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>
        <w:rPr>
          <w:rFonts w:ascii="TAU-Marutham" w:hAnsi="TAU-Marutham" w:cs="TAU-Marutham"/>
          <w:b/>
          <w:bCs/>
          <w:sz w:val="24"/>
          <w:szCs w:val="24"/>
        </w:rPr>
        <w:t>------</w:t>
      </w:r>
    </w:p>
    <w:p w:rsidR="00DB5113" w:rsidRDefault="00DB5113" w:rsidP="007F1A43">
      <w:p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b/>
          <w:bCs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காண்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செயல்முறைக்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கடி</w:t>
      </w:r>
      <w:r w:rsidR="00C22F54">
        <w:rPr>
          <w:rFonts w:ascii="TAU-Marutham" w:hAnsi="TAU-Marutham" w:cs="TAU-Marutham"/>
          <w:sz w:val="24"/>
          <w:szCs w:val="24"/>
          <w:lang w:bidi="ta-IN"/>
        </w:rPr>
        <w:t>த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த்திற்கிணங்க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>
        <w:rPr>
          <w:rFonts w:ascii="TAU-Marutham" w:hAnsi="TAU-Marutham" w:cs="TAU-Marutham"/>
          <w:sz w:val="24"/>
          <w:szCs w:val="24"/>
        </w:rPr>
        <w:t xml:space="preserve">, </w:t>
      </w:r>
      <w:r w:rsidR="00E86023">
        <w:rPr>
          <w:rFonts w:ascii="TAU-Marutham" w:hAnsi="TAU-Marutham" w:cs="TAU-Marutham"/>
          <w:sz w:val="24"/>
          <w:szCs w:val="24"/>
          <w:cs/>
          <w:lang w:bidi="ta-IN"/>
        </w:rPr>
        <w:t>அறிவியல்</w:t>
      </w:r>
      <w:r w:rsidR="00E86023">
        <w:rPr>
          <w:rFonts w:ascii="TAU-Marutham" w:hAnsi="TAU-Marutham" w:cs="TAU-Marutham"/>
          <w:sz w:val="24"/>
          <w:szCs w:val="24"/>
        </w:rPr>
        <w:t xml:space="preserve"> </w:t>
      </w:r>
      <w:r w:rsidR="00E86023">
        <w:rPr>
          <w:rFonts w:ascii="TAU-Marutham" w:hAnsi="TAU-Marutham" w:cs="TAU-Marutham"/>
          <w:sz w:val="24"/>
          <w:szCs w:val="24"/>
          <w:cs/>
          <w:lang w:bidi="ta-IN"/>
        </w:rPr>
        <w:t>மக்களுக்கே</w:t>
      </w:r>
      <w:r w:rsidR="00E86023">
        <w:rPr>
          <w:rFonts w:ascii="TAU-Marutham" w:hAnsi="TAU-Marutham" w:cs="TAU-Marutham"/>
          <w:sz w:val="24"/>
          <w:szCs w:val="24"/>
        </w:rPr>
        <w:t xml:space="preserve"> </w:t>
      </w:r>
      <w:r w:rsidR="00E86023">
        <w:rPr>
          <w:rFonts w:ascii="TAU-Marutham" w:hAnsi="TAU-Marutham" w:cs="TAU-Marutham"/>
          <w:sz w:val="24"/>
          <w:szCs w:val="24"/>
          <w:cs/>
          <w:lang w:bidi="ta-IN"/>
        </w:rPr>
        <w:t>என்ற</w:t>
      </w:r>
      <w:r w:rsidR="00E86023">
        <w:rPr>
          <w:rFonts w:ascii="TAU-Marutham" w:hAnsi="TAU-Marutham" w:cs="TAU-Marutham"/>
          <w:sz w:val="24"/>
          <w:szCs w:val="24"/>
        </w:rPr>
        <w:t xml:space="preserve"> </w:t>
      </w:r>
      <w:r w:rsidR="00E86023">
        <w:rPr>
          <w:rFonts w:ascii="TAU-Marutham" w:hAnsi="TAU-Marutham" w:cs="TAU-Marutham"/>
          <w:sz w:val="24"/>
          <w:szCs w:val="24"/>
          <w:cs/>
          <w:lang w:bidi="ta-IN"/>
        </w:rPr>
        <w:t>தலைப்பில்</w:t>
      </w:r>
      <w:r w:rsidR="00E86023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6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>
        <w:rPr>
          <w:rFonts w:ascii="TAU-Marutham" w:hAnsi="TAU-Marutham" w:cs="TAU-Marutham"/>
          <w:sz w:val="24"/>
          <w:szCs w:val="24"/>
        </w:rPr>
        <w:t xml:space="preserve"> 10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பயிற்றுவிக்கும்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அறிவியல்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வழிகாட்டி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ஆசிரியர்களுக்கான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வரும்</w:t>
      </w:r>
      <w:r>
        <w:rPr>
          <w:rFonts w:ascii="TAU-Marutham" w:hAnsi="TAU-Marutham" w:cs="TAU-Marutham"/>
          <w:sz w:val="24"/>
          <w:szCs w:val="24"/>
        </w:rPr>
        <w:t xml:space="preserve"> 09.11.2022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அன்று</w:t>
      </w:r>
      <w:r w:rsidR="0020034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C22F5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C22F54">
        <w:rPr>
          <w:rFonts w:ascii="TAU-Marutham" w:hAnsi="TAU-Marutham" w:cs="TAU-Marutham"/>
          <w:sz w:val="24"/>
          <w:szCs w:val="24"/>
          <w:lang w:bidi="ta-IN"/>
        </w:rPr>
        <w:t>காலை</w:t>
      </w:r>
      <w:proofErr w:type="spellEnd"/>
      <w:r w:rsidR="00C22F54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20034C">
        <w:rPr>
          <w:rFonts w:ascii="TAU-Marutham" w:hAnsi="TAU-Marutham" w:cs="TAU-Marutham"/>
          <w:sz w:val="24"/>
          <w:szCs w:val="24"/>
          <w:lang w:bidi="ta-IN"/>
        </w:rPr>
        <w:t xml:space="preserve">09.30 </w:t>
      </w:r>
      <w:proofErr w:type="spellStart"/>
      <w:r w:rsidR="0020034C">
        <w:rPr>
          <w:rFonts w:ascii="TAU-Marutham" w:hAnsi="TAU-Marutham" w:cs="TAU-Marutham"/>
          <w:sz w:val="24"/>
          <w:szCs w:val="24"/>
          <w:lang w:bidi="ta-IN"/>
        </w:rPr>
        <w:t>மணியளவில்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கே</w:t>
      </w:r>
      <w:r w:rsidR="007614BF">
        <w:rPr>
          <w:rFonts w:ascii="TAU-Marutham" w:hAnsi="TAU-Marutham" w:cs="TAU-Marutham"/>
          <w:sz w:val="24"/>
          <w:szCs w:val="24"/>
        </w:rPr>
        <w:t>.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வி</w:t>
      </w:r>
      <w:r w:rsidR="007614BF">
        <w:rPr>
          <w:rFonts w:ascii="TAU-Marutham" w:hAnsi="TAU-Marutham" w:cs="TAU-Marutham"/>
          <w:sz w:val="24"/>
          <w:szCs w:val="24"/>
        </w:rPr>
        <w:t>.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குப்பம்</w:t>
      </w:r>
      <w:r w:rsidR="007614BF">
        <w:rPr>
          <w:rFonts w:ascii="TAU-Marutham" w:hAnsi="TAU-Marutham" w:cs="TAU-Marutham"/>
          <w:sz w:val="24"/>
          <w:szCs w:val="24"/>
        </w:rPr>
        <w:t xml:space="preserve"> 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வித்யாலட்சுமி</w:t>
      </w:r>
      <w:r w:rsidR="007614BF">
        <w:rPr>
          <w:rFonts w:ascii="TAU-Marutham" w:hAnsi="TAU-Marutham" w:cs="TAU-Marutham"/>
          <w:sz w:val="24"/>
          <w:szCs w:val="24"/>
        </w:rPr>
        <w:t xml:space="preserve"> 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மேல்நிலைப்</w:t>
      </w:r>
      <w:r w:rsidR="007614BF">
        <w:rPr>
          <w:rFonts w:ascii="TAU-Marutham" w:hAnsi="TAU-Marutham" w:cs="TAU-Marutham"/>
          <w:sz w:val="24"/>
          <w:szCs w:val="24"/>
        </w:rPr>
        <w:t xml:space="preserve"> </w:t>
      </w:r>
      <w:r w:rsidR="007614BF"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 w:rsidR="007614BF">
        <w:rPr>
          <w:rFonts w:ascii="TAU-Marutham" w:hAnsi="TAU-Marutham" w:cs="TAU-Marutham"/>
          <w:sz w:val="24"/>
          <w:szCs w:val="24"/>
        </w:rPr>
        <w:t xml:space="preserve"> </w:t>
      </w:r>
      <w:r w:rsidR="0020034C">
        <w:rPr>
          <w:rFonts w:ascii="TAU-Marutham" w:hAnsi="TAU-Marutham" w:cs="TAU-Marutham"/>
          <w:sz w:val="24"/>
          <w:szCs w:val="24"/>
          <w:cs/>
          <w:lang w:bidi="ta-IN"/>
        </w:rPr>
        <w:t>நடைபெ</w:t>
      </w:r>
      <w:proofErr w:type="spellStart"/>
      <w:r w:rsidR="0020034C">
        <w:rPr>
          <w:rFonts w:ascii="TAU-Marutham" w:hAnsi="TAU-Marutham" w:cs="TAU-Marutham"/>
          <w:sz w:val="24"/>
          <w:szCs w:val="24"/>
          <w:lang w:bidi="ta-IN"/>
        </w:rPr>
        <w:t>று</w:t>
      </w:r>
      <w:proofErr w:type="spellEnd"/>
      <w:r>
        <w:rPr>
          <w:rFonts w:ascii="TAU-Marutham" w:hAnsi="TAU-Marutham" w:cs="TAU-Marutham"/>
          <w:sz w:val="24"/>
          <w:szCs w:val="24"/>
          <w:cs/>
          <w:lang w:bidi="ta-IN"/>
        </w:rPr>
        <w:t>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பயிற்சியில்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மேல்நிலைப்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முதுகலை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>
        <w:rPr>
          <w:rFonts w:ascii="TAU-Marutham" w:hAnsi="TAU-Marutham" w:cs="TAU-Marutham"/>
          <w:sz w:val="24"/>
          <w:szCs w:val="24"/>
        </w:rPr>
        <w:t xml:space="preserve"> 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அறிவியல்</w:t>
      </w:r>
      <w:r>
        <w:rPr>
          <w:rFonts w:ascii="TAU-Marutham" w:hAnsi="TAU-Marutham" w:cs="TAU-Marutham"/>
          <w:sz w:val="24"/>
          <w:szCs w:val="24"/>
        </w:rPr>
        <w:t xml:space="preserve">)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உயர்நிலைப்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பட்டதாரி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>
        <w:rPr>
          <w:rFonts w:ascii="TAU-Marutham" w:hAnsi="TAU-Marutham" w:cs="TAU-Marutham"/>
          <w:sz w:val="24"/>
          <w:szCs w:val="24"/>
        </w:rPr>
        <w:t xml:space="preserve"> 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அறிவியல்</w:t>
      </w:r>
      <w:r>
        <w:rPr>
          <w:rFonts w:ascii="TAU-Marutham" w:hAnsi="TAU-Marutham" w:cs="TAU-Marutham"/>
          <w:sz w:val="24"/>
          <w:szCs w:val="24"/>
        </w:rPr>
        <w:t xml:space="preserve">)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பயிற்சியில்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கலந்து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கொள்ள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ஏதுவாக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பணியிலிருந்து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="00520784">
        <w:rPr>
          <w:rFonts w:ascii="TAU-Marutham" w:hAnsi="TAU-Marutham" w:cs="TAU-Marutham"/>
          <w:sz w:val="24"/>
          <w:szCs w:val="24"/>
          <w:cs/>
          <w:lang w:bidi="ta-IN"/>
        </w:rPr>
        <w:t>விடுவித்து</w:t>
      </w:r>
      <w:r w:rsidR="00520784">
        <w:rPr>
          <w:rFonts w:ascii="TAU-Marutham" w:hAnsi="TAU-Marutham" w:cs="TAU-Marutham"/>
          <w:sz w:val="24"/>
          <w:szCs w:val="24"/>
        </w:rPr>
        <w:t xml:space="preserve"> </w:t>
      </w:r>
      <w:r w:rsidR="00520784">
        <w:rPr>
          <w:rFonts w:ascii="TAU-Marutham" w:hAnsi="TAU-Marutham" w:cs="TAU-Marutham"/>
          <w:sz w:val="24"/>
          <w:szCs w:val="24"/>
          <w:cs/>
          <w:lang w:bidi="ta-IN"/>
        </w:rPr>
        <w:t>அனுப்புமாறு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உயர்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மேல்நிலைப்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கேட்டுக்கொள்ளப்படுகிறார்கள்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DB5113" w:rsidRDefault="00DB5113" w:rsidP="00DB5113">
      <w:pPr>
        <w:spacing w:after="0"/>
        <w:jc w:val="both"/>
        <w:rPr>
          <w:rFonts w:ascii="TAU-Marutham" w:hAnsi="TAU-Marutham" w:cs="TAU-Marutham"/>
          <w:sz w:val="24"/>
          <w:szCs w:val="24"/>
        </w:rPr>
      </w:pPr>
    </w:p>
    <w:p w:rsidR="007F1A43" w:rsidRPr="007F1A43" w:rsidRDefault="007F1A43" w:rsidP="007F1A43">
      <w:pPr>
        <w:spacing w:after="0"/>
        <w:jc w:val="right"/>
        <w:rPr>
          <w:rFonts w:ascii="TAU-Marutham" w:hAnsi="TAU-Marutham" w:cs="TAU-Marutham"/>
          <w:b/>
          <w:bCs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Pr="007F1A43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முதன்மைக்</w:t>
      </w:r>
      <w:r w:rsidRPr="007F1A43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7F1A43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7F1A43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7F1A43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அலுவலர்</w:t>
      </w:r>
      <w:r w:rsidRPr="007F1A43">
        <w:rPr>
          <w:rFonts w:ascii="TAU-Marutham" w:hAnsi="TAU-Marutham" w:cs="TAU-Marutham"/>
          <w:b/>
          <w:bCs/>
          <w:sz w:val="24"/>
          <w:szCs w:val="24"/>
        </w:rPr>
        <w:t>,</w:t>
      </w:r>
    </w:p>
    <w:p w:rsidR="007F1A43" w:rsidRPr="007F1A43" w:rsidRDefault="007F1A43" w:rsidP="007F1A43">
      <w:pPr>
        <w:spacing w:after="0"/>
        <w:rPr>
          <w:rFonts w:ascii="TAU-Marutham" w:hAnsi="TAU-Marutham" w:cs="TAU-Marutham"/>
          <w:b/>
          <w:bCs/>
          <w:sz w:val="24"/>
          <w:szCs w:val="24"/>
        </w:rPr>
      </w:pPr>
      <w:r>
        <w:rPr>
          <w:rFonts w:ascii="TAU-Marutham" w:hAnsi="TAU-Marutham" w:cs="TAU-Marutham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7F1A43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b/>
          <w:bCs/>
          <w:sz w:val="24"/>
          <w:szCs w:val="24"/>
        </w:rPr>
        <w:t>-9</w:t>
      </w:r>
    </w:p>
    <w:sectPr w:rsidR="007F1A43" w:rsidRPr="007F1A43" w:rsidSect="00DB51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69A6"/>
    <w:rsid w:val="00037711"/>
    <w:rsid w:val="001C51B6"/>
    <w:rsid w:val="0020034C"/>
    <w:rsid w:val="003867F9"/>
    <w:rsid w:val="00520784"/>
    <w:rsid w:val="005B35EA"/>
    <w:rsid w:val="006969A6"/>
    <w:rsid w:val="007614BF"/>
    <w:rsid w:val="007F1A43"/>
    <w:rsid w:val="009D6230"/>
    <w:rsid w:val="00A475A2"/>
    <w:rsid w:val="00B92C95"/>
    <w:rsid w:val="00C22F54"/>
    <w:rsid w:val="00CF73F9"/>
    <w:rsid w:val="00DB5113"/>
    <w:rsid w:val="00E8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ANANDAN</dc:creator>
  <cp:lastModifiedBy>ANANDAN</cp:lastModifiedBy>
  <cp:revision>11</cp:revision>
  <cp:lastPrinted>2022-11-07T07:42:00Z</cp:lastPrinted>
  <dcterms:created xsi:type="dcterms:W3CDTF">2022-11-07T06:18:00Z</dcterms:created>
  <dcterms:modified xsi:type="dcterms:W3CDTF">2022-11-07T07:54:00Z</dcterms:modified>
</cp:coreProperties>
</file>