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r>
        <w:rPr>
          <w:rFonts w:ascii="VANAVIL-Avvaiyar" w:hAnsi="VANAVIL-Avvaiyar" w:cs="TAU-Marutham"/>
          <w:sz w:val="24"/>
        </w:rPr>
        <w:t>ntYh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14513B">
        <w:rPr>
          <w:rFonts w:ascii="VANAVIL-Avvaiyar" w:hAnsi="VANAVIL-Avvaiyar" w:cs="TAU-Marutham"/>
          <w:sz w:val="24"/>
          <w:szCs w:val="24"/>
        </w:rPr>
        <w:t>9356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Ï1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 w:rsidR="0014513B">
        <w:rPr>
          <w:rFonts w:ascii="VANAVIL-Avvaiyar" w:hAnsi="VANAVIL-Avvaiyar" w:cs="TAU-Marutham"/>
          <w:sz w:val="24"/>
          <w:szCs w:val="24"/>
        </w:rPr>
        <w:t>16.12.2019</w:t>
      </w:r>
      <w:proofErr w:type="gramEnd"/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13977" w:rsidRDefault="0001397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r w:rsidR="0014513B">
        <w:rPr>
          <w:rFonts w:ascii="Times New Roman" w:hAnsi="Times New Roman" w:cs="Times New Roman"/>
          <w:sz w:val="24"/>
          <w:szCs w:val="24"/>
        </w:rPr>
        <w:t>–</w:t>
      </w:r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brªjäœ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brh‰Ãw¥Ãaš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mfu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Kjè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Â£l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Ïa¡ff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« 2020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Ã¥utç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7«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ehëš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“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jäœ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mfuhÂæaš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” 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ãiwÎ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éHh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bfh©lhLjš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r w:rsidR="0014513B">
        <w:rPr>
          <w:rFonts w:ascii="Times New Roman" w:hAnsi="Times New Roman" w:cs="Times New Roman"/>
          <w:sz w:val="24"/>
          <w:szCs w:val="24"/>
        </w:rPr>
        <w:t>–</w:t>
      </w:r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khãy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4513B">
        <w:rPr>
          <w:rFonts w:ascii="VANAVIL-Avvaiyar" w:hAnsi="VANAVIL-Avvaiyar" w:cs="TAU-Marutham"/>
          <w:sz w:val="24"/>
          <w:szCs w:val="24"/>
        </w:rPr>
        <w:t>mséš</w:t>
      </w:r>
      <w:proofErr w:type="spellEnd"/>
      <w:r w:rsidR="0014513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ngh£ofŸ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el¤Jjš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3833F5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Ïa¡Feç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e.f.v©.068244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>/v«/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Ï2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/2019,                      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05.12.2019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 w:rsidR="003833F5">
        <w:rPr>
          <w:rFonts w:ascii="VANAVIL-Avvaiyar" w:hAnsi="VANAVIL-Avvaiyar" w:cs="TAU-Marutham"/>
          <w:sz w:val="24"/>
          <w:szCs w:val="24"/>
        </w:rPr>
        <w:t>gh®</w:t>
      </w:r>
      <w:proofErr w:type="gramEnd"/>
      <w:r w:rsidR="003833F5">
        <w:rPr>
          <w:rFonts w:ascii="VANAVIL-Avvaiyar" w:hAnsi="VANAVIL-Avvaiyar" w:cs="TAU-Marutham"/>
          <w:sz w:val="24"/>
          <w:szCs w:val="24"/>
        </w:rPr>
        <w:t>itæš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Ïa¡Feç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foj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efš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Ï¤Jl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Ïiz¤J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 ca® /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5">
        <w:rPr>
          <w:rFonts w:ascii="VANAVIL-Avvaiyar" w:hAnsi="VANAVIL-Avvaiyar" w:cs="TAU-Marutham"/>
          <w:sz w:val="24"/>
          <w:szCs w:val="24"/>
        </w:rPr>
        <w:t>mD¥g¥gL»wJ</w:t>
      </w:r>
      <w:proofErr w:type="spellEnd"/>
      <w:r w:rsidR="003833F5">
        <w:rPr>
          <w:rFonts w:ascii="VANAVIL-Avvaiyar" w:hAnsi="VANAVIL-Avvaiyar" w:cs="TAU-Marutham"/>
          <w:sz w:val="24"/>
          <w:szCs w:val="24"/>
        </w:rPr>
        <w:t>.</w:t>
      </w:r>
    </w:p>
    <w:p w:rsidR="003833F5" w:rsidRDefault="003833F5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>
        <w:rPr>
          <w:rFonts w:ascii="VANAVIL-Avvaiyar" w:hAnsi="VANAVIL-Avvaiyar" w:cs="TAU-Marutham"/>
          <w:sz w:val="24"/>
          <w:szCs w:val="24"/>
        </w:rPr>
        <w:t>gh®itæš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f©LŸs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x›bthU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M©L</w:t>
      </w:r>
      <w:proofErr w:type="spellEnd"/>
      <w:r>
        <w:rPr>
          <w:rFonts w:ascii="VANAVIL-Avvaiyar" w:hAnsi="VANAVIL-Avvaiyar" w:cs="TAU-Marutham"/>
          <w:sz w:val="24"/>
          <w:szCs w:val="24"/>
        </w:rPr>
        <w:t>« “</w:t>
      </w:r>
      <w:proofErr w:type="spellStart"/>
      <w:r>
        <w:rPr>
          <w:rFonts w:ascii="VANAVIL-Avvaiyar" w:hAnsi="VANAVIL-Avvaiyar" w:cs="TAU-Marutham"/>
          <w:sz w:val="24"/>
          <w:szCs w:val="24"/>
        </w:rPr>
        <w:t>jäœ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mfuhÂæaš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” </w:t>
      </w:r>
      <w:proofErr w:type="spellStart"/>
      <w:r>
        <w:rPr>
          <w:rFonts w:ascii="VANAVIL-Avvaiyar" w:hAnsi="VANAVIL-Avvaiyar" w:cs="TAU-Marutham"/>
          <w:sz w:val="24"/>
          <w:szCs w:val="24"/>
        </w:rPr>
        <w:t>bfh©lhl¥gL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v‹W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mªehisbah£o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brhšyhf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ngh£oÍ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mfuhÂæš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bjhl®ghd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bghU©ikæš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brhš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v‹»w </w:t>
      </w:r>
      <w:proofErr w:type="spellStart"/>
      <w:r>
        <w:rPr>
          <w:rFonts w:ascii="VANAVIL-Avvaiyar" w:hAnsi="VANAVIL-Avvaiyar" w:cs="TAU-Marutham"/>
          <w:sz w:val="24"/>
          <w:szCs w:val="24"/>
        </w:rPr>
        <w:t>tifæš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Xéa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ngh£oÍ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el¤jÎŸsjhf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bjçé¡f¥g£LŸsij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mL¤J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kht£l¤ÂYŸs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gæY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g§nf‰f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éU«ò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Ïiz¥ÃYŸs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got¤Âš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ó®¤Â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20.12.2019-¡</w:t>
      </w:r>
      <w:proofErr w:type="spellStart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mD¥òkhW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3833F5" w:rsidRDefault="003833F5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m›thW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fyªJ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B7A56">
        <w:rPr>
          <w:rFonts w:ascii="VANAVIL-Avvaiyar" w:hAnsi="VANAVIL-Avvaiyar" w:cs="TAU-Marutham"/>
          <w:sz w:val="24"/>
          <w:szCs w:val="24"/>
        </w:rPr>
        <w:t>bfhŸs</w:t>
      </w:r>
      <w:proofErr w:type="spellEnd"/>
      <w:r w:rsidR="005B7A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B7A56">
        <w:rPr>
          <w:rFonts w:ascii="VANAVIL-Avvaiyar" w:hAnsi="VANAVIL-Avvaiyar" w:cs="TAU-Marutham"/>
          <w:sz w:val="24"/>
          <w:szCs w:val="24"/>
        </w:rPr>
        <w:t>éU«ò</w:t>
      </w:r>
      <w:proofErr w:type="spellEnd"/>
      <w:r w:rsidR="005B7A56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5B7A56"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 w:rsidR="005B7A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B7A56">
        <w:rPr>
          <w:rFonts w:ascii="VANAVIL-Avvaiyar" w:hAnsi="VANAVIL-Avvaiyar" w:cs="TAU-Marutham"/>
          <w:sz w:val="24"/>
          <w:szCs w:val="24"/>
        </w:rPr>
        <w:t>vtU</w:t>
      </w:r>
      <w:proofErr w:type="spellEnd"/>
      <w:r w:rsidR="005B7A56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5B7A56">
        <w:rPr>
          <w:rFonts w:ascii="VANAVIL-Avvaiyar" w:hAnsi="VANAVIL-Avvaiyar" w:cs="TAU-Marutham"/>
          <w:sz w:val="24"/>
          <w:szCs w:val="24"/>
        </w:rPr>
        <w:t>Ïšiybaåš</w:t>
      </w:r>
      <w:proofErr w:type="spellEnd"/>
      <w:r w:rsidR="005B7A56">
        <w:rPr>
          <w:rFonts w:ascii="VANAVIL-Avvaiyar" w:hAnsi="VANAVIL-Avvaiyar" w:cs="TAU-Marutham"/>
          <w:sz w:val="24"/>
          <w:szCs w:val="24"/>
        </w:rPr>
        <w:t xml:space="preserve"> “</w:t>
      </w:r>
      <w:proofErr w:type="spellStart"/>
      <w:r w:rsidR="005B7A56">
        <w:rPr>
          <w:rFonts w:ascii="VANAVIL-Avvaiyar" w:hAnsi="VANAVIL-Avvaiyar" w:cs="TAU-Marutham"/>
          <w:sz w:val="24"/>
          <w:szCs w:val="24"/>
        </w:rPr>
        <w:t>Ï‹ik</w:t>
      </w:r>
      <w:proofErr w:type="spellEnd"/>
      <w:r w:rsidR="005B7A56">
        <w:rPr>
          <w:rFonts w:ascii="VANAVIL-Avvaiyar" w:hAnsi="VANAVIL-Avvaiyar" w:cs="TAU-Marutham"/>
          <w:sz w:val="24"/>
          <w:szCs w:val="24"/>
        </w:rPr>
        <w:t xml:space="preserve">” m¿¡if </w:t>
      </w:r>
      <w:proofErr w:type="spellStart"/>
      <w:r w:rsidR="005B7A56">
        <w:rPr>
          <w:rFonts w:ascii="VANAVIL-Avvaiyar" w:hAnsi="VANAVIL-Avvaiyar" w:cs="TAU-Marutham"/>
          <w:sz w:val="24"/>
          <w:szCs w:val="24"/>
        </w:rPr>
        <w:t>mD¥òkhW</w:t>
      </w:r>
      <w:proofErr w:type="spellEnd"/>
      <w:r w:rsidR="005B7A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B7A56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5B7A56">
        <w:rPr>
          <w:rFonts w:ascii="VANAVIL-Avvaiyar" w:hAnsi="VANAVIL-Avvaiyar" w:cs="TAU-Marutham"/>
          <w:sz w:val="24"/>
          <w:szCs w:val="24"/>
        </w:rPr>
        <w:t>.</w:t>
      </w:r>
      <w:proofErr w:type="gramEnd"/>
    </w:p>
    <w:p w:rsidR="005B7A56" w:rsidRDefault="005B7A56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815C6A" w:rsidRDefault="005B7A56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5B7A56" w:rsidRDefault="005B7A5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</w:p>
    <w:p w:rsidR="005B7A56" w:rsidRDefault="005B7A5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gramStart"/>
      <w:r>
        <w:rPr>
          <w:rFonts w:ascii="VANAVIL-Avvaiyar" w:hAnsi="VANAVIL-Avvaiyar" w:cs="TAU-Marutham"/>
          <w:sz w:val="24"/>
          <w:szCs w:val="24"/>
        </w:rPr>
        <w:t xml:space="preserve">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  <w:proofErr w:type="gramEnd"/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sectPr w:rsidR="00815C6A" w:rsidSect="001D5C56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B5" w:rsidRDefault="00CF7AB5" w:rsidP="005C3CC6">
      <w:pPr>
        <w:spacing w:after="0" w:line="240" w:lineRule="auto"/>
      </w:pPr>
      <w:r>
        <w:separator/>
      </w:r>
    </w:p>
  </w:endnote>
  <w:endnote w:type="continuationSeparator" w:id="0">
    <w:p w:rsidR="00CF7AB5" w:rsidRDefault="00CF7AB5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CF7A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B5" w:rsidRDefault="00CF7AB5" w:rsidP="005C3CC6">
      <w:pPr>
        <w:spacing w:after="0" w:line="240" w:lineRule="auto"/>
      </w:pPr>
      <w:r>
        <w:separator/>
      </w:r>
    </w:p>
  </w:footnote>
  <w:footnote w:type="continuationSeparator" w:id="0">
    <w:p w:rsidR="00CF7AB5" w:rsidRDefault="00CF7AB5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1024B4"/>
    <w:rsid w:val="001121BF"/>
    <w:rsid w:val="0014513B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36A17"/>
    <w:rsid w:val="00255C7E"/>
    <w:rsid w:val="00273287"/>
    <w:rsid w:val="00275D8B"/>
    <w:rsid w:val="00281434"/>
    <w:rsid w:val="002828CE"/>
    <w:rsid w:val="00286681"/>
    <w:rsid w:val="0029729A"/>
    <w:rsid w:val="002A201F"/>
    <w:rsid w:val="002B564B"/>
    <w:rsid w:val="002E243B"/>
    <w:rsid w:val="003048E0"/>
    <w:rsid w:val="00306BEB"/>
    <w:rsid w:val="003726FD"/>
    <w:rsid w:val="00374DF9"/>
    <w:rsid w:val="003833F5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534053"/>
    <w:rsid w:val="00536460"/>
    <w:rsid w:val="005440EC"/>
    <w:rsid w:val="00556D4A"/>
    <w:rsid w:val="00565973"/>
    <w:rsid w:val="00583B34"/>
    <w:rsid w:val="005910F9"/>
    <w:rsid w:val="0059661B"/>
    <w:rsid w:val="005A18EF"/>
    <w:rsid w:val="005A65D4"/>
    <w:rsid w:val="005B7A56"/>
    <w:rsid w:val="005C3CC6"/>
    <w:rsid w:val="005F22C2"/>
    <w:rsid w:val="00616CB5"/>
    <w:rsid w:val="00643221"/>
    <w:rsid w:val="006B37A2"/>
    <w:rsid w:val="006D3009"/>
    <w:rsid w:val="006E2735"/>
    <w:rsid w:val="006E2D44"/>
    <w:rsid w:val="006E525A"/>
    <w:rsid w:val="007107E1"/>
    <w:rsid w:val="00723EDB"/>
    <w:rsid w:val="007807DB"/>
    <w:rsid w:val="007953BC"/>
    <w:rsid w:val="007977CC"/>
    <w:rsid w:val="007C78E3"/>
    <w:rsid w:val="0080334B"/>
    <w:rsid w:val="00815C6A"/>
    <w:rsid w:val="00823555"/>
    <w:rsid w:val="00831730"/>
    <w:rsid w:val="00840D07"/>
    <w:rsid w:val="00862E48"/>
    <w:rsid w:val="00875B66"/>
    <w:rsid w:val="008A30E6"/>
    <w:rsid w:val="008F0690"/>
    <w:rsid w:val="008F0F57"/>
    <w:rsid w:val="00953DB2"/>
    <w:rsid w:val="009863CA"/>
    <w:rsid w:val="0099373C"/>
    <w:rsid w:val="009A3840"/>
    <w:rsid w:val="009A528D"/>
    <w:rsid w:val="009F7E7A"/>
    <w:rsid w:val="00A5095C"/>
    <w:rsid w:val="00AF58E9"/>
    <w:rsid w:val="00B05440"/>
    <w:rsid w:val="00B475DA"/>
    <w:rsid w:val="00B564F7"/>
    <w:rsid w:val="00B57392"/>
    <w:rsid w:val="00B751CA"/>
    <w:rsid w:val="00C05074"/>
    <w:rsid w:val="00C45B5B"/>
    <w:rsid w:val="00C642AF"/>
    <w:rsid w:val="00C71C7C"/>
    <w:rsid w:val="00C9235F"/>
    <w:rsid w:val="00CC1F8E"/>
    <w:rsid w:val="00CF7AB5"/>
    <w:rsid w:val="00DA3F07"/>
    <w:rsid w:val="00DC2850"/>
    <w:rsid w:val="00DC4905"/>
    <w:rsid w:val="00DD2C8F"/>
    <w:rsid w:val="00DF6E89"/>
    <w:rsid w:val="00E63A88"/>
    <w:rsid w:val="00E74B78"/>
    <w:rsid w:val="00E961BB"/>
    <w:rsid w:val="00EA709D"/>
    <w:rsid w:val="00EE1425"/>
    <w:rsid w:val="00EF3F48"/>
    <w:rsid w:val="00EF4468"/>
    <w:rsid w:val="00EF57DE"/>
    <w:rsid w:val="00EF7872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5</cp:revision>
  <cp:lastPrinted>2019-11-28T12:00:00Z</cp:lastPrinted>
  <dcterms:created xsi:type="dcterms:W3CDTF">2019-12-17T11:09:00Z</dcterms:created>
  <dcterms:modified xsi:type="dcterms:W3CDTF">2019-12-17T11:23:00Z</dcterms:modified>
</cp:coreProperties>
</file>