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B" w:rsidRPr="007948EB" w:rsidRDefault="007948EB" w:rsidP="007948EB">
      <w:pPr>
        <w:spacing w:line="240" w:lineRule="auto"/>
        <w:jc w:val="center"/>
        <w:rPr>
          <w:rFonts w:ascii="VANAVIL-Avvaiyar" w:hAnsi="VANAVIL-Avvaiyar" w:cs="Times New Roman"/>
          <w:b/>
          <w:szCs w:val="24"/>
        </w:rPr>
      </w:pPr>
      <w:proofErr w:type="spellStart"/>
      <w:proofErr w:type="gramStart"/>
      <w:r w:rsidRPr="007948EB">
        <w:rPr>
          <w:rFonts w:ascii="VANAVIL-Avvaiyar" w:hAnsi="VANAVIL-Avvaiyar" w:cs="Times New Roman"/>
          <w:b/>
          <w:szCs w:val="24"/>
        </w:rPr>
        <w:t>ntÿ</w:t>
      </w:r>
      <w:proofErr w:type="spellEnd"/>
      <w:proofErr w:type="gramEnd"/>
      <w:r w:rsidRPr="007948EB">
        <w:rPr>
          <w:rFonts w:ascii="VANAVIL-Avvaiyar" w:hAnsi="VANAVIL-Avvaiyar" w:cs="Times New Roman"/>
          <w:b/>
          <w:szCs w:val="24"/>
        </w:rPr>
        <w:t xml:space="preserve">® </w:t>
      </w:r>
      <w:proofErr w:type="spellStart"/>
      <w:r w:rsidRPr="007948EB">
        <w:rPr>
          <w:rFonts w:ascii="VANAVIL-Avvaiyar" w:hAnsi="VANAVIL-Avvaiyar" w:cs="Times New Roman"/>
          <w:b/>
          <w:szCs w:val="24"/>
        </w:rPr>
        <w:t>kht£l</w:t>
      </w:r>
      <w:proofErr w:type="spellEnd"/>
      <w:r w:rsidRPr="007948EB">
        <w:rPr>
          <w:rFonts w:ascii="VANAVIL-Avvaiyar" w:hAnsi="VANAVIL-Avvaiyar" w:cs="Times New Roman"/>
          <w:b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b/>
          <w:szCs w:val="24"/>
        </w:rPr>
        <w:t>Kj‹ik¡fšé</w:t>
      </w:r>
      <w:proofErr w:type="spellEnd"/>
      <w:r w:rsidRPr="007948EB">
        <w:rPr>
          <w:rFonts w:ascii="VANAVIL-Avvaiyar" w:hAnsi="VANAVIL-Avvaiyar" w:cs="Times New Roman"/>
          <w:b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b/>
          <w:szCs w:val="24"/>
        </w:rPr>
        <w:t>mYtyç</w:t>
      </w:r>
      <w:proofErr w:type="spellEnd"/>
      <w:r w:rsidRPr="007948EB">
        <w:rPr>
          <w:rFonts w:ascii="VANAVIL-Avvaiyar" w:hAnsi="VANAVIL-Avvaiyar" w:cs="Times New Roman"/>
          <w:b/>
          <w:szCs w:val="24"/>
        </w:rPr>
        <w:t xml:space="preserve">‹ </w:t>
      </w:r>
      <w:proofErr w:type="spellStart"/>
      <w:r w:rsidRPr="007948EB">
        <w:rPr>
          <w:rFonts w:ascii="VANAVIL-Avvaiyar" w:hAnsi="VANAVIL-Avvaiyar" w:cs="Times New Roman"/>
          <w:b/>
          <w:szCs w:val="24"/>
        </w:rPr>
        <w:t>brašKiwfŸ</w:t>
      </w:r>
      <w:proofErr w:type="spellEnd"/>
    </w:p>
    <w:p w:rsidR="007948EB" w:rsidRPr="007948EB" w:rsidRDefault="007948EB" w:rsidP="007948EB">
      <w:pPr>
        <w:spacing w:line="240" w:lineRule="auto"/>
        <w:jc w:val="center"/>
        <w:rPr>
          <w:rFonts w:ascii="VANAVIL-Avvaiyar" w:hAnsi="VANAVIL-Avvaiyar"/>
          <w:b/>
          <w:szCs w:val="24"/>
        </w:rPr>
      </w:pPr>
      <w:proofErr w:type="spellStart"/>
      <w:proofErr w:type="gramStart"/>
      <w:r w:rsidRPr="007948EB">
        <w:rPr>
          <w:rFonts w:ascii="VANAVIL-Avvaiyar" w:hAnsi="VANAVIL-Avvaiyar"/>
          <w:b/>
          <w:szCs w:val="24"/>
        </w:rPr>
        <w:t>e.f.v</w:t>
      </w:r>
      <w:proofErr w:type="spellEnd"/>
      <w:r w:rsidRPr="007948EB">
        <w:rPr>
          <w:rFonts w:ascii="VANAVIL-Avvaiyar" w:hAnsi="VANAVIL-Avvaiyar"/>
          <w:b/>
          <w:szCs w:val="24"/>
        </w:rPr>
        <w:t>©.</w:t>
      </w:r>
      <w:proofErr w:type="gramEnd"/>
      <w:r w:rsidRPr="007948EB">
        <w:rPr>
          <w:rFonts w:ascii="VANAVIL-Avvaiyar" w:hAnsi="VANAVIL-Avvaiyar"/>
          <w:b/>
          <w:szCs w:val="24"/>
        </w:rPr>
        <w:t xml:space="preserve"> 1181/&lt;2/2019,   </w:t>
      </w:r>
      <w:proofErr w:type="spellStart"/>
      <w:r w:rsidRPr="007948EB">
        <w:rPr>
          <w:rFonts w:ascii="VANAVIL-Avvaiyar" w:hAnsi="VANAVIL-Avvaiyar"/>
          <w:b/>
          <w:szCs w:val="24"/>
        </w:rPr>
        <w:t>ehŸ.24.10.2019</w:t>
      </w:r>
      <w:proofErr w:type="spellEnd"/>
    </w:p>
    <w:tbl>
      <w:tblPr>
        <w:tblStyle w:val="TableGrid"/>
        <w:tblW w:w="889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8"/>
        <w:gridCol w:w="7687"/>
      </w:tblGrid>
      <w:tr w:rsidR="007948EB" w:rsidRPr="007948EB" w:rsidTr="007948EB">
        <w:trPr>
          <w:trHeight w:val="1281"/>
          <w:jc w:val="right"/>
        </w:trPr>
        <w:tc>
          <w:tcPr>
            <w:tcW w:w="1208" w:type="dxa"/>
            <w:hideMark/>
          </w:tcPr>
          <w:p w:rsidR="007948EB" w:rsidRPr="007948EB" w:rsidRDefault="007948EB">
            <w:pPr>
              <w:contextualSpacing/>
              <w:rPr>
                <w:rFonts w:ascii="VANAVIL-Avvaiyar" w:hAnsi="VANAVIL-Avvaiyar"/>
                <w:szCs w:val="24"/>
              </w:rPr>
            </w:pPr>
            <w:proofErr w:type="spellStart"/>
            <w:r w:rsidRPr="007948EB">
              <w:rPr>
                <w:rFonts w:ascii="VANAVIL-Avvaiyar" w:hAnsi="VANAVIL-Avvaiyar"/>
                <w:szCs w:val="24"/>
              </w:rPr>
              <w:t>bghUŸ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>:</w:t>
            </w:r>
          </w:p>
        </w:tc>
        <w:tc>
          <w:tcPr>
            <w:tcW w:w="7684" w:type="dxa"/>
          </w:tcPr>
          <w:p w:rsidR="007948EB" w:rsidRP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Cs w:val="24"/>
              </w:rPr>
            </w:pPr>
            <w:r w:rsidRPr="007948EB">
              <w:rPr>
                <w:rFonts w:ascii="VANAVIL-Avvaiyar" w:hAnsi="VANAVIL-Avvaiyar"/>
                <w:szCs w:val="24"/>
              </w:rPr>
              <w:t xml:space="preserve">         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gŸë¡fšé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r w:rsidRPr="007948EB">
              <w:rPr>
                <w:rFonts w:ascii="Times New Roman" w:hAnsi="Times New Roman" w:cs="Times New Roman"/>
                <w:szCs w:val="24"/>
              </w:rPr>
              <w:t>–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MATRIC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CBSE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ICSE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IB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IGCSE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NURSARY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AND PRIMARY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gŸëfŸ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r w:rsidRPr="007948EB">
              <w:rPr>
                <w:rFonts w:ascii="Times New Roman" w:hAnsi="Times New Roman" w:cs="Times New Roman"/>
                <w:szCs w:val="24"/>
              </w:rPr>
              <w:t>–</w:t>
            </w:r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gŸë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ngUªJfëš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CCTV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Camara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with GPS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fUé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bghU¤Âa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étu§fis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më¡f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nfhUjš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-</w:t>
            </w:r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bjhl®ghf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>.</w:t>
            </w:r>
          </w:p>
          <w:p w:rsidR="007948EB" w:rsidRPr="007948EB" w:rsidRDefault="007948EB">
            <w:pPr>
              <w:contextualSpacing/>
              <w:rPr>
                <w:rFonts w:ascii="VANAVIL-Avvaiyar" w:hAnsi="VANAVIL-Avvaiyar"/>
                <w:szCs w:val="24"/>
              </w:rPr>
            </w:pPr>
          </w:p>
        </w:tc>
      </w:tr>
      <w:tr w:rsidR="007948EB" w:rsidRPr="007948EB" w:rsidTr="007948EB">
        <w:trPr>
          <w:trHeight w:val="1077"/>
          <w:jc w:val="right"/>
        </w:trPr>
        <w:tc>
          <w:tcPr>
            <w:tcW w:w="1208" w:type="dxa"/>
            <w:hideMark/>
          </w:tcPr>
          <w:p w:rsidR="007948EB" w:rsidRPr="007948EB" w:rsidRDefault="007948EB">
            <w:pPr>
              <w:contextualSpacing/>
              <w:rPr>
                <w:rFonts w:ascii="VANAVIL-Avvaiyar" w:hAnsi="VANAVIL-Avvaiyar"/>
                <w:szCs w:val="24"/>
              </w:rPr>
            </w:pPr>
            <w:proofErr w:type="spellStart"/>
            <w:r w:rsidRPr="007948EB">
              <w:rPr>
                <w:rFonts w:ascii="VANAVIL-Avvaiyar" w:hAnsi="VANAVIL-Avvaiyar"/>
                <w:szCs w:val="24"/>
              </w:rPr>
              <w:t>gh®it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>:</w:t>
            </w:r>
          </w:p>
        </w:tc>
        <w:tc>
          <w:tcPr>
            <w:tcW w:w="7684" w:type="dxa"/>
          </w:tcPr>
          <w:p w:rsidR="007948EB" w:rsidRPr="007948EB" w:rsidRDefault="007948EB" w:rsidP="00C65F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7948EB">
              <w:rPr>
                <w:rFonts w:ascii="VANAVIL-Avvaiyar" w:hAnsi="VANAVIL-Avvaiyar"/>
                <w:szCs w:val="24"/>
              </w:rPr>
              <w:t>muR</w:t>
            </w:r>
            <w:proofErr w:type="spellEnd"/>
            <w:proofErr w:type="gramEnd"/>
            <w:r w:rsidRPr="007948EB">
              <w:rPr>
                <w:rFonts w:ascii="VANAVIL-Avvaiyar" w:hAnsi="VANAVIL-Avvaiyar"/>
                <w:szCs w:val="24"/>
              </w:rPr>
              <w:t xml:space="preserve">¡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foj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>« v© 18574/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ívš1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(2)2019-1,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ehŸ20.07.2019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>« 04.10.2019.</w:t>
            </w:r>
          </w:p>
          <w:p w:rsidR="007948EB" w:rsidRPr="007948EB" w:rsidRDefault="007948EB" w:rsidP="00C65F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7948EB">
              <w:rPr>
                <w:rFonts w:ascii="VANAVIL-Avvaiyar" w:hAnsi="VANAVIL-Avvaiyar"/>
                <w:szCs w:val="24"/>
              </w:rPr>
              <w:t>br‹id</w:t>
            </w:r>
            <w:proofErr w:type="spellEnd"/>
            <w:proofErr w:type="gram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ca®ÚÂk‹w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/>
                <w:szCs w:val="24"/>
              </w:rPr>
              <w:t>Miz</w:t>
            </w:r>
            <w:proofErr w:type="spellEnd"/>
            <w:r w:rsidRPr="007948EB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W.PNO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>/14287/</w:t>
            </w:r>
            <w:proofErr w:type="spellStart"/>
            <w:r w:rsidRPr="007948EB">
              <w:rPr>
                <w:rFonts w:ascii="Times New Roman" w:hAnsi="Times New Roman" w:cs="Times New Roman"/>
                <w:szCs w:val="24"/>
              </w:rPr>
              <w:t>2019&amp;WMP</w:t>
            </w:r>
            <w:proofErr w:type="spellEnd"/>
            <w:r w:rsidRPr="007948EB">
              <w:rPr>
                <w:rFonts w:ascii="Times New Roman" w:hAnsi="Times New Roman" w:cs="Times New Roman"/>
                <w:szCs w:val="24"/>
              </w:rPr>
              <w:t xml:space="preserve"> NO 4371/2019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ehŸ26.07.2019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.</w:t>
            </w:r>
          </w:p>
          <w:p w:rsidR="007948EB" w:rsidRPr="007948EB" w:rsidRDefault="007948EB" w:rsidP="00C65F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7948EB">
              <w:rPr>
                <w:rFonts w:ascii="VANAVIL-Avvaiyar" w:hAnsi="VANAVIL-Avvaiyar" w:cs="Times New Roman"/>
                <w:szCs w:val="24"/>
              </w:rPr>
              <w:t>br‹id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-5</w:t>
            </w:r>
            <w:proofErr w:type="gramEnd"/>
            <w:r w:rsidRPr="007948EB">
              <w:rPr>
                <w:rFonts w:ascii="VANAVIL-Avvaiyar" w:hAnsi="VANAVIL-Avvaiyar" w:cs="Times New Roman"/>
                <w:szCs w:val="24"/>
              </w:rPr>
              <w:t xml:space="preserve">, </w:t>
            </w:r>
            <w:r w:rsidRPr="007948EB">
              <w:rPr>
                <w:rFonts w:ascii="Times New Roman" w:hAnsi="Times New Roman" w:cs="Times New Roman"/>
                <w:szCs w:val="24"/>
              </w:rPr>
              <w:t xml:space="preserve">Transport Commissioner </w:t>
            </w:r>
            <w:r w:rsidRPr="007948EB">
              <w:rPr>
                <w:rFonts w:ascii="VANAVIL-Avvaiyar" w:hAnsi="VANAVIL-Avvaiyar" w:cs="Times New Roman"/>
                <w:szCs w:val="24"/>
              </w:rPr>
              <w:t xml:space="preserve">Ï‹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foj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«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e.f.v©.19379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/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v¢.V.1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/2019,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ehŸ.15.10.2019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.</w:t>
            </w:r>
          </w:p>
          <w:p w:rsidR="007948EB" w:rsidRPr="007948EB" w:rsidRDefault="007948EB" w:rsidP="00C65F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7948EB">
              <w:rPr>
                <w:rFonts w:ascii="VANAVIL-Avvaiyar" w:hAnsi="VANAVIL-Avvaiyar" w:cs="Times New Roman"/>
                <w:szCs w:val="24"/>
              </w:rPr>
              <w:t>jäœehL</w:t>
            </w:r>
            <w:proofErr w:type="spellEnd"/>
            <w:proofErr w:type="gram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gŸë¡fšé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Ïa¡Feç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‹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brašKiwfŸ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e.f.v©.039976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/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í1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/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Ï1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 xml:space="preserve">/2019, </w:t>
            </w:r>
            <w:proofErr w:type="spellStart"/>
            <w:r w:rsidRPr="007948EB">
              <w:rPr>
                <w:rFonts w:ascii="VANAVIL-Avvaiyar" w:hAnsi="VANAVIL-Avvaiyar" w:cs="Times New Roman"/>
                <w:szCs w:val="24"/>
              </w:rPr>
              <w:t>ehŸ.23.10.2019</w:t>
            </w:r>
            <w:proofErr w:type="spellEnd"/>
            <w:r w:rsidRPr="007948EB">
              <w:rPr>
                <w:rFonts w:ascii="VANAVIL-Avvaiyar" w:hAnsi="VANAVIL-Avvaiyar" w:cs="Times New Roman"/>
                <w:szCs w:val="24"/>
              </w:rPr>
              <w:t>.</w:t>
            </w:r>
          </w:p>
          <w:p w:rsidR="007948EB" w:rsidRPr="007948EB" w:rsidRDefault="007948EB">
            <w:pPr>
              <w:pStyle w:val="ListParagraph"/>
              <w:jc w:val="both"/>
              <w:rPr>
                <w:rFonts w:ascii="VANAVIL-Avvaiyar" w:hAnsi="VANAVIL-Avvaiyar"/>
                <w:szCs w:val="24"/>
              </w:rPr>
            </w:pPr>
          </w:p>
        </w:tc>
      </w:tr>
    </w:tbl>
    <w:p w:rsidR="007948EB" w:rsidRPr="007948EB" w:rsidRDefault="007948EB" w:rsidP="007948EB">
      <w:pPr>
        <w:spacing w:line="240" w:lineRule="auto"/>
        <w:rPr>
          <w:rFonts w:ascii="VANAVIL-Avvaiyar" w:hAnsi="VANAVIL-Avvaiyar" w:cs="Times New Roman"/>
          <w:szCs w:val="24"/>
        </w:rPr>
      </w:pPr>
      <w:r w:rsidRPr="007948EB">
        <w:rPr>
          <w:rFonts w:ascii="Times New Roman" w:hAnsi="Times New Roman" w:cs="Times New Roman"/>
          <w:szCs w:val="24"/>
        </w:rPr>
        <w:t xml:space="preserve">                                                                        •••••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Cs w:val="24"/>
        </w:rPr>
      </w:pP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gh®</w:t>
      </w:r>
      <w:proofErr w:type="gramEnd"/>
      <w:r w:rsidRPr="007948EB">
        <w:rPr>
          <w:rFonts w:ascii="VANAVIL-Avvaiyar" w:hAnsi="VANAVIL-Avvaiyar" w:cs="Times New Roman"/>
          <w:szCs w:val="24"/>
        </w:rPr>
        <w:t>it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(1) </w:t>
      </w:r>
      <w:proofErr w:type="spellStart"/>
      <w:r w:rsidRPr="007948EB">
        <w:rPr>
          <w:rFonts w:ascii="VANAVIL-Avvaiyar" w:hAnsi="VANAVIL-Avvaiyar" w:cs="Times New Roman"/>
          <w:szCs w:val="24"/>
        </w:rPr>
        <w:t>Ïš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fhQ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04.10.2019 </w:t>
      </w:r>
      <w:proofErr w:type="spellStart"/>
      <w:r w:rsidRPr="007948EB">
        <w:rPr>
          <w:rFonts w:ascii="VANAVIL-Avvaiyar" w:hAnsi="VANAVIL-Avvaiyar" w:cs="Times New Roman"/>
          <w:szCs w:val="24"/>
        </w:rPr>
        <w:t>ehë£l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muR¡oj¤Âš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br‹id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ca®ÚÂ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k‹w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Mizia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brašgL¤Â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‹ </w:t>
      </w:r>
      <w:proofErr w:type="spellStart"/>
      <w:r w:rsidRPr="007948EB">
        <w:rPr>
          <w:rFonts w:ascii="VANAVIL-Avvaiyar" w:hAnsi="VANAVIL-Avvaiyar" w:cs="Times New Roman"/>
          <w:szCs w:val="24"/>
        </w:rPr>
        <w:t>étu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r w:rsidRPr="007948EB">
        <w:rPr>
          <w:rFonts w:ascii="VANAVIL-Avvaiyar" w:hAnsi="VANAVIL-Avvaiyar" w:cs="Times New Roman"/>
          <w:szCs w:val="24"/>
        </w:rPr>
        <w:t>mu¡F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mD¥g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bjçé¡f¥g£LŸsJ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.  </w:t>
      </w: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nkY</w:t>
      </w:r>
      <w:proofErr w:type="spellEnd"/>
      <w:proofErr w:type="gram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r w:rsidRPr="007948EB">
        <w:rPr>
          <w:rFonts w:ascii="VANAVIL-Avvaiyar" w:hAnsi="VANAVIL-Avvaiyar" w:cs="Times New Roman"/>
          <w:szCs w:val="24"/>
        </w:rPr>
        <w:t>gh®it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(2) </w:t>
      </w:r>
      <w:proofErr w:type="spellStart"/>
      <w:r w:rsidRPr="007948EB">
        <w:rPr>
          <w:rFonts w:ascii="VANAVIL-Avvaiyar" w:hAnsi="VANAVIL-Avvaiyar" w:cs="Times New Roman"/>
          <w:szCs w:val="24"/>
        </w:rPr>
        <w:t>Ïš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fhQ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r w:rsidRPr="007948EB">
        <w:rPr>
          <w:rFonts w:ascii="VANAVIL-Avvaiyar" w:hAnsi="VANAVIL-Avvaiyar" w:cs="Times New Roman"/>
          <w:szCs w:val="24"/>
        </w:rPr>
        <w:t>ca®ÚÂk‹w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26.07.2019 </w:t>
      </w:r>
      <w:proofErr w:type="spellStart"/>
      <w:r w:rsidRPr="007948EB">
        <w:rPr>
          <w:rFonts w:ascii="VANAVIL-Avvaiyar" w:hAnsi="VANAVIL-Avvaiyar" w:cs="Times New Roman"/>
          <w:szCs w:val="24"/>
        </w:rPr>
        <w:t>ehë£l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Mizæš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Ñœf©lthW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bjçé¡f¥g£LŸsJ</w:t>
      </w:r>
      <w:proofErr w:type="spellEnd"/>
      <w:r w:rsidRPr="007948EB">
        <w:rPr>
          <w:rFonts w:ascii="VANAVIL-Avvaiyar" w:hAnsi="VANAVIL-Avvaiyar" w:cs="Times New Roman"/>
          <w:szCs w:val="24"/>
        </w:rPr>
        <w:t>.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7948EB">
        <w:rPr>
          <w:rFonts w:ascii="VANAVIL-Avvaiyar" w:hAnsi="VANAVIL-Avvaiyar" w:cs="Times New Roman"/>
          <w:szCs w:val="24"/>
        </w:rPr>
        <w:t>“</w:t>
      </w:r>
      <w:r w:rsidRPr="007948EB">
        <w:rPr>
          <w:rFonts w:ascii="Arial" w:hAnsi="Arial" w:cs="Arial"/>
          <w:szCs w:val="24"/>
        </w:rPr>
        <w:t xml:space="preserve">All the Chief Educational Officers in the State of Tamil Nadu are directed to ensure implementation of the proceedings of the Director of School </w:t>
      </w:r>
      <w:proofErr w:type="spellStart"/>
      <w:r w:rsidRPr="007948EB">
        <w:rPr>
          <w:rFonts w:ascii="Arial" w:hAnsi="Arial" w:cs="Arial"/>
          <w:szCs w:val="24"/>
        </w:rPr>
        <w:t>eduction</w:t>
      </w:r>
      <w:proofErr w:type="spellEnd"/>
      <w:r w:rsidRPr="007948EB">
        <w:rPr>
          <w:rFonts w:ascii="Arial" w:hAnsi="Arial" w:cs="Arial"/>
          <w:szCs w:val="24"/>
        </w:rPr>
        <w:t>, Chennai within one month from the date of receipt of the above proceedings.”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7948EB">
        <w:rPr>
          <w:rFonts w:ascii="Arial" w:hAnsi="Arial" w:cs="Arial"/>
          <w:szCs w:val="24"/>
        </w:rPr>
        <w:t xml:space="preserve">Arrangement of </w:t>
      </w:r>
      <w:proofErr w:type="spellStart"/>
      <w:r w:rsidRPr="007948EB">
        <w:rPr>
          <w:rFonts w:ascii="Arial" w:hAnsi="Arial" w:cs="Arial"/>
          <w:szCs w:val="24"/>
        </w:rPr>
        <w:t>CCTV</w:t>
      </w:r>
      <w:proofErr w:type="spellEnd"/>
      <w:r w:rsidRPr="007948EB">
        <w:rPr>
          <w:rFonts w:ascii="Arial" w:hAnsi="Arial" w:cs="Arial"/>
          <w:szCs w:val="24"/>
        </w:rPr>
        <w:t xml:space="preserve"> Camera and Global Positioning Systems (GPS) should be made compulsory in each school bus owned or hired by the school.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7948EB">
        <w:rPr>
          <w:rFonts w:ascii="Arial" w:hAnsi="Arial" w:cs="Arial"/>
          <w:szCs w:val="24"/>
        </w:rPr>
        <w:t xml:space="preserve">It shall be ensured by the management of the school that the </w:t>
      </w:r>
      <w:proofErr w:type="spellStart"/>
      <w:r w:rsidRPr="007948EB">
        <w:rPr>
          <w:rFonts w:ascii="Arial" w:hAnsi="Arial" w:cs="Arial"/>
          <w:szCs w:val="24"/>
        </w:rPr>
        <w:t>CCTV</w:t>
      </w:r>
      <w:proofErr w:type="spellEnd"/>
      <w:r w:rsidRPr="007948EB">
        <w:rPr>
          <w:rFonts w:ascii="Arial" w:hAnsi="Arial" w:cs="Arial"/>
          <w:szCs w:val="24"/>
        </w:rPr>
        <w:t xml:space="preserve"> camera and GPS installed inside the school bus are kept in good working condition at all times.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Cs w:val="24"/>
        </w:rPr>
      </w:pPr>
      <w:r w:rsidRPr="007948EB">
        <w:rPr>
          <w:rFonts w:ascii="Arial" w:hAnsi="Arial" w:cs="Arial"/>
          <w:szCs w:val="24"/>
        </w:rPr>
        <w:t xml:space="preserve">The movement of the school bus </w:t>
      </w:r>
      <w:proofErr w:type="spellStart"/>
      <w:r w:rsidRPr="007948EB">
        <w:rPr>
          <w:rFonts w:ascii="Arial" w:hAnsi="Arial" w:cs="Arial"/>
          <w:szCs w:val="24"/>
        </w:rPr>
        <w:t>shuld</w:t>
      </w:r>
      <w:proofErr w:type="spellEnd"/>
      <w:r w:rsidRPr="007948EB">
        <w:rPr>
          <w:rFonts w:ascii="Arial" w:hAnsi="Arial" w:cs="Arial"/>
          <w:szCs w:val="24"/>
        </w:rPr>
        <w:t xml:space="preserve"> </w:t>
      </w:r>
      <w:proofErr w:type="gramStart"/>
      <w:r w:rsidRPr="007948EB">
        <w:rPr>
          <w:rFonts w:ascii="Arial" w:hAnsi="Arial" w:cs="Arial"/>
          <w:szCs w:val="24"/>
        </w:rPr>
        <w:t>be</w:t>
      </w:r>
      <w:proofErr w:type="gramEnd"/>
      <w:r w:rsidRPr="007948EB">
        <w:rPr>
          <w:rFonts w:ascii="Arial" w:hAnsi="Arial" w:cs="Arial"/>
          <w:szCs w:val="24"/>
        </w:rPr>
        <w:t xml:space="preserve"> closely monitored by the school management in a control room provided in the school premises.”</w:t>
      </w:r>
      <w:r w:rsidRPr="007948EB">
        <w:rPr>
          <w:rFonts w:ascii="VANAVIL-Avvaiyar" w:hAnsi="VANAVIL-Avvaiyar" w:cs="Times New Roman"/>
          <w:szCs w:val="24"/>
        </w:rPr>
        <w:t xml:space="preserve"> 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Cs w:val="24"/>
        </w:rPr>
      </w:pP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Cs w:val="24"/>
        </w:rPr>
      </w:pP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vdnt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 </w:t>
      </w:r>
      <w:proofErr w:type="spellStart"/>
      <w:r w:rsidRPr="007948EB">
        <w:rPr>
          <w:rFonts w:ascii="VANAVIL-Avvaiyar" w:hAnsi="VANAVIL-Avvaiyar" w:cs="Times New Roman"/>
          <w:szCs w:val="24"/>
        </w:rPr>
        <w:t>br</w:t>
      </w:r>
      <w:proofErr w:type="gramEnd"/>
      <w:r w:rsidRPr="007948EB">
        <w:rPr>
          <w:rFonts w:ascii="VANAVIL-Avvaiyar" w:hAnsi="VANAVIL-Avvaiyar" w:cs="Times New Roman"/>
          <w:szCs w:val="24"/>
        </w:rPr>
        <w:t>‹id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ca®ÚÂk‹w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Miz</w:t>
      </w:r>
      <w:proofErr w:type="spellEnd"/>
      <w:r w:rsidRPr="007948EB">
        <w:rPr>
          <w:rFonts w:ascii="VANAVIL-Avvaiyar" w:hAnsi="VANAVIL-Avvaiyar" w:cs="Times New Roman"/>
          <w:szCs w:val="24"/>
        </w:rPr>
        <w:t>¡»</w:t>
      </w:r>
      <w:proofErr w:type="spellStart"/>
      <w:r w:rsidRPr="007948EB">
        <w:rPr>
          <w:rFonts w:ascii="VANAVIL-Avvaiyar" w:hAnsi="VANAVIL-Avvaiyar" w:cs="Times New Roman"/>
          <w:szCs w:val="24"/>
        </w:rPr>
        <w:t>z§f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ntÿ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® </w:t>
      </w:r>
      <w:proofErr w:type="spellStart"/>
      <w:r w:rsidRPr="007948EB">
        <w:rPr>
          <w:rFonts w:ascii="VANAVIL-Avvaiyar" w:hAnsi="VANAVIL-Avvaiyar" w:cs="Times New Roman"/>
          <w:szCs w:val="24"/>
        </w:rPr>
        <w:t>kht£l¤ÂYŸs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mid¤J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Times New Roman" w:hAnsi="Times New Roman" w:cs="Times New Roman"/>
          <w:szCs w:val="24"/>
        </w:rPr>
        <w:t>MATRIC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7948EB">
        <w:rPr>
          <w:rFonts w:ascii="Times New Roman" w:hAnsi="Times New Roman" w:cs="Times New Roman"/>
          <w:szCs w:val="24"/>
        </w:rPr>
        <w:t>CBSE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7948EB">
        <w:rPr>
          <w:rFonts w:ascii="Times New Roman" w:hAnsi="Times New Roman" w:cs="Times New Roman"/>
          <w:szCs w:val="24"/>
        </w:rPr>
        <w:t>ICSE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7948EB">
        <w:rPr>
          <w:rFonts w:ascii="Times New Roman" w:hAnsi="Times New Roman" w:cs="Times New Roman"/>
          <w:szCs w:val="24"/>
        </w:rPr>
        <w:t>IB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7948EB">
        <w:rPr>
          <w:rFonts w:ascii="Times New Roman" w:hAnsi="Times New Roman" w:cs="Times New Roman"/>
          <w:szCs w:val="24"/>
        </w:rPr>
        <w:t>IGCSE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gŸë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jhshs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®/ </w:t>
      </w:r>
      <w:proofErr w:type="spellStart"/>
      <w:r w:rsidRPr="007948EB">
        <w:rPr>
          <w:rFonts w:ascii="VANAVIL-Avvaiyar" w:hAnsi="VANAVIL-Avvaiyar" w:cs="Times New Roman"/>
          <w:szCs w:val="24"/>
        </w:rPr>
        <w:t>Kjšt®fS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 </w:t>
      </w:r>
      <w:proofErr w:type="spellStart"/>
      <w:r w:rsidRPr="007948EB">
        <w:rPr>
          <w:rFonts w:ascii="VANAVIL-Avvaiyar" w:hAnsi="VANAVIL-Avvaiyar" w:cs="Times New Roman"/>
          <w:szCs w:val="24"/>
        </w:rPr>
        <w:t>j§fŸ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gŸë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ngUªJfëš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Times New Roman" w:hAnsi="Times New Roman" w:cs="Times New Roman"/>
          <w:szCs w:val="24"/>
        </w:rPr>
        <w:t>CCTV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48EB">
        <w:rPr>
          <w:rFonts w:ascii="Times New Roman" w:hAnsi="Times New Roman" w:cs="Times New Roman"/>
          <w:szCs w:val="24"/>
        </w:rPr>
        <w:t>Camara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with GPS </w:t>
      </w:r>
      <w:proofErr w:type="spellStart"/>
      <w:r w:rsidRPr="007948EB">
        <w:rPr>
          <w:rFonts w:ascii="VANAVIL-Avvaiyar" w:hAnsi="VANAVIL-Avvaiyar" w:cs="Times New Roman"/>
          <w:szCs w:val="24"/>
        </w:rPr>
        <w:t>fUé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bghU¤Âa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étu§fis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Ïiz¥ÃYŸs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rh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‹¿š ó®¤Â </w:t>
      </w:r>
      <w:proofErr w:type="spellStart"/>
      <w:r w:rsidRPr="007948EB">
        <w:rPr>
          <w:rFonts w:ascii="VANAVIL-Avvaiyar" w:hAnsi="VANAVIL-Avvaiyar" w:cs="Times New Roman"/>
          <w:szCs w:val="24"/>
        </w:rPr>
        <w:t>brŒJ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ÏU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efšfëš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29.10.2019 </w:t>
      </w:r>
      <w:proofErr w:type="spellStart"/>
      <w:r w:rsidRPr="007948EB">
        <w:rPr>
          <w:rFonts w:ascii="VANAVIL-Avvaiyar" w:hAnsi="VANAVIL-Avvaiyar" w:cs="Times New Roman"/>
          <w:szCs w:val="24"/>
        </w:rPr>
        <w:t>m‹W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Ï›tyYtf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 &lt;2 </w:t>
      </w:r>
      <w:proofErr w:type="spellStart"/>
      <w:r w:rsidRPr="007948EB">
        <w:rPr>
          <w:rFonts w:ascii="VANAVIL-Avvaiyar" w:hAnsi="VANAVIL-Avvaiyar" w:cs="Times New Roman"/>
          <w:szCs w:val="24"/>
        </w:rPr>
        <w:t>Ãçéš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x¥gil¡f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¤ </w:t>
      </w:r>
      <w:proofErr w:type="spellStart"/>
      <w:r w:rsidRPr="007948EB">
        <w:rPr>
          <w:rFonts w:ascii="VANAVIL-Avvaiyar" w:hAnsi="VANAVIL-Avvaiyar" w:cs="Times New Roman"/>
          <w:szCs w:val="24"/>
        </w:rPr>
        <w:t>bjçé¡f¥gL»wJ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. </w:t>
      </w:r>
      <w:proofErr w:type="spellStart"/>
      <w:r w:rsidRPr="007948EB">
        <w:rPr>
          <w:rFonts w:ascii="VANAVIL-Avvaiyar" w:hAnsi="VANAVIL-Avvaiyar" w:cs="Times New Roman"/>
          <w:szCs w:val="24"/>
        </w:rPr>
        <w:t>ÏÂš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fhyjhkj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r w:rsidRPr="007948EB">
        <w:rPr>
          <w:rFonts w:ascii="VANAVIL-Avvaiyar" w:hAnsi="VANAVIL-Avvaiyar" w:cs="Times New Roman"/>
          <w:szCs w:val="24"/>
        </w:rPr>
        <w:t>V‰go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‹ </w:t>
      </w:r>
      <w:proofErr w:type="spellStart"/>
      <w:r w:rsidRPr="007948EB">
        <w:rPr>
          <w:rFonts w:ascii="VANAVIL-Avvaiyar" w:hAnsi="VANAVIL-Avvaiyar" w:cs="Times New Roman"/>
          <w:szCs w:val="24"/>
        </w:rPr>
        <w:t>r«kªj¥g£l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gŸë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Kjštnu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KG </w:t>
      </w:r>
      <w:proofErr w:type="spellStart"/>
      <w:r w:rsidRPr="007948EB">
        <w:rPr>
          <w:rFonts w:ascii="VANAVIL-Avvaiyar" w:hAnsi="VANAVIL-Avvaiyar" w:cs="Times New Roman"/>
          <w:szCs w:val="24"/>
        </w:rPr>
        <w:t>bghW¥ng‰f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neçL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vd</w:t>
      </w:r>
      <w:proofErr w:type="spellEnd"/>
      <w:proofErr w:type="gramEnd"/>
      <w:r w:rsidRPr="007948EB">
        <w:rPr>
          <w:rFonts w:ascii="VANAVIL-Avvaiyar" w:hAnsi="VANAVIL-Avvaiyar" w:cs="Times New Roman"/>
          <w:szCs w:val="24"/>
        </w:rPr>
        <w:t xml:space="preserve">¤ </w:t>
      </w:r>
      <w:proofErr w:type="spellStart"/>
      <w:r w:rsidRPr="007948EB">
        <w:rPr>
          <w:rFonts w:ascii="VANAVIL-Avvaiyar" w:hAnsi="VANAVIL-Avvaiyar" w:cs="Times New Roman"/>
          <w:szCs w:val="24"/>
        </w:rPr>
        <w:t>bjçé¡f¥gL»wJ</w:t>
      </w:r>
      <w:proofErr w:type="spellEnd"/>
      <w:r w:rsidRPr="007948EB">
        <w:rPr>
          <w:rFonts w:ascii="VANAVIL-Avvaiyar" w:hAnsi="VANAVIL-Avvaiyar" w:cs="Times New Roman"/>
          <w:szCs w:val="24"/>
        </w:rPr>
        <w:t>.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/>
          <w:szCs w:val="24"/>
        </w:rPr>
      </w:pPr>
      <w:r w:rsidRPr="007948EB">
        <w:rPr>
          <w:rFonts w:ascii="VANAVIL-Avvaiyar" w:hAnsi="VANAVIL-Avvaiyar"/>
          <w:szCs w:val="24"/>
        </w:rPr>
        <w:t xml:space="preserve">                                                                                         </w:t>
      </w:r>
      <w:proofErr w:type="spellStart"/>
      <w:r w:rsidRPr="007948EB">
        <w:rPr>
          <w:rFonts w:ascii="VANAVIL-Avvaiyar" w:hAnsi="VANAVIL-Avvaiyar"/>
          <w:szCs w:val="24"/>
        </w:rPr>
        <w:t>Kj‹ik</w:t>
      </w:r>
      <w:proofErr w:type="spellEnd"/>
      <w:r w:rsidRPr="007948EB">
        <w:rPr>
          <w:rFonts w:ascii="VANAVIL-Avvaiyar" w:hAnsi="VANAVIL-Avvaiyar"/>
          <w:szCs w:val="24"/>
        </w:rPr>
        <w:t xml:space="preserve">¡ </w:t>
      </w:r>
      <w:proofErr w:type="spellStart"/>
      <w:r w:rsidRPr="007948EB">
        <w:rPr>
          <w:rFonts w:ascii="VANAVIL-Avvaiyar" w:hAnsi="VANAVIL-Avvaiyar"/>
          <w:szCs w:val="24"/>
        </w:rPr>
        <w:t>fšé</w:t>
      </w:r>
      <w:proofErr w:type="spellEnd"/>
      <w:r w:rsidRPr="007948EB">
        <w:rPr>
          <w:rFonts w:ascii="VANAVIL-Avvaiyar" w:hAnsi="VANAVIL-Avvaiyar"/>
          <w:szCs w:val="24"/>
        </w:rPr>
        <w:t xml:space="preserve"> </w:t>
      </w:r>
      <w:proofErr w:type="spellStart"/>
      <w:r w:rsidRPr="007948EB">
        <w:rPr>
          <w:rFonts w:ascii="VANAVIL-Avvaiyar" w:hAnsi="VANAVIL-Avvaiyar"/>
          <w:szCs w:val="24"/>
        </w:rPr>
        <w:t>mYty</w:t>
      </w:r>
      <w:proofErr w:type="spellEnd"/>
      <w:r w:rsidRPr="007948EB">
        <w:rPr>
          <w:rFonts w:ascii="VANAVIL-Avvaiyar" w:hAnsi="VANAVIL-Avvaiyar"/>
          <w:szCs w:val="24"/>
        </w:rPr>
        <w:t>®,</w:t>
      </w:r>
    </w:p>
    <w:p w:rsidR="007948EB" w:rsidRPr="007948EB" w:rsidRDefault="007948EB" w:rsidP="007948EB">
      <w:pPr>
        <w:spacing w:line="240" w:lineRule="auto"/>
        <w:ind w:firstLine="720"/>
        <w:jc w:val="both"/>
        <w:rPr>
          <w:rFonts w:ascii="VANAVIL-Avvaiyar" w:hAnsi="VANAVIL-Avvaiyar"/>
          <w:szCs w:val="24"/>
        </w:rPr>
      </w:pPr>
      <w:r w:rsidRPr="007948EB">
        <w:rPr>
          <w:rFonts w:ascii="VANAVIL-Avvaiyar" w:hAnsi="VANAVIL-Avvaiyar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7948EB">
        <w:rPr>
          <w:rFonts w:ascii="VANAVIL-Avvaiyar" w:hAnsi="VANAVIL-Avvaiyar"/>
          <w:szCs w:val="24"/>
        </w:rPr>
        <w:t>ntÿ</w:t>
      </w:r>
      <w:proofErr w:type="spellEnd"/>
      <w:proofErr w:type="gramEnd"/>
      <w:r w:rsidRPr="007948EB">
        <w:rPr>
          <w:rFonts w:ascii="VANAVIL-Avvaiyar" w:hAnsi="VANAVIL-Avvaiyar"/>
          <w:szCs w:val="24"/>
        </w:rPr>
        <w:t>®.</w:t>
      </w:r>
    </w:p>
    <w:p w:rsidR="007948EB" w:rsidRPr="007948EB" w:rsidRDefault="007948EB" w:rsidP="007948EB">
      <w:pPr>
        <w:spacing w:line="240" w:lineRule="auto"/>
        <w:jc w:val="both"/>
        <w:rPr>
          <w:rFonts w:ascii="VANAVIL-Avvaiyar" w:hAnsi="VANAVIL-Avvaiyar"/>
          <w:szCs w:val="24"/>
        </w:rPr>
      </w:pPr>
      <w:proofErr w:type="spellStart"/>
      <w:proofErr w:type="gramStart"/>
      <w:r w:rsidRPr="007948EB">
        <w:rPr>
          <w:rFonts w:ascii="VANAVIL-Avvaiyar" w:hAnsi="VANAVIL-Avvaiyar"/>
          <w:szCs w:val="24"/>
        </w:rPr>
        <w:t>bgWe</w:t>
      </w:r>
      <w:proofErr w:type="spellEnd"/>
      <w:proofErr w:type="gramEnd"/>
      <w:r w:rsidRPr="007948EB">
        <w:rPr>
          <w:rFonts w:ascii="VANAVIL-Avvaiyar" w:hAnsi="VANAVIL-Avvaiyar"/>
          <w:szCs w:val="24"/>
        </w:rPr>
        <w:t>®:</w:t>
      </w:r>
    </w:p>
    <w:p w:rsidR="007948EB" w:rsidRPr="007948EB" w:rsidRDefault="007948EB" w:rsidP="007948EB">
      <w:pPr>
        <w:spacing w:line="240" w:lineRule="auto"/>
        <w:jc w:val="both"/>
        <w:rPr>
          <w:rFonts w:ascii="VANAVIL-Avvaiyar" w:hAnsi="VANAVIL-Avvaiyar" w:cs="Times New Roman"/>
          <w:szCs w:val="24"/>
        </w:rPr>
      </w:pPr>
      <w:proofErr w:type="spellStart"/>
      <w:r w:rsidRPr="007948EB">
        <w:rPr>
          <w:rFonts w:ascii="VANAVIL-Avvaiyar" w:hAnsi="VANAVIL-Avvaiyar" w:cs="Times New Roman"/>
          <w:szCs w:val="24"/>
        </w:rPr>
        <w:t>Kjšt</w:t>
      </w:r>
      <w:proofErr w:type="spellEnd"/>
      <w:r w:rsidRPr="007948EB">
        <w:rPr>
          <w:rFonts w:ascii="VANAVIL-Avvaiyar" w:hAnsi="VANAVIL-Avvaiyar" w:cs="Times New Roman"/>
          <w:szCs w:val="24"/>
        </w:rPr>
        <w:t>®/</w:t>
      </w:r>
      <w:proofErr w:type="spellStart"/>
      <w:r w:rsidRPr="007948EB">
        <w:rPr>
          <w:rFonts w:ascii="VANAVIL-Avvaiyar" w:hAnsi="VANAVIL-Avvaiyar" w:cs="Times New Roman"/>
          <w:szCs w:val="24"/>
        </w:rPr>
        <w:t>jhshs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®, </w:t>
      </w:r>
      <w:proofErr w:type="spellStart"/>
      <w:r w:rsidRPr="007948EB">
        <w:rPr>
          <w:rFonts w:ascii="Times New Roman" w:hAnsi="Times New Roman" w:cs="Times New Roman"/>
          <w:szCs w:val="24"/>
        </w:rPr>
        <w:t>MATRIC</w:t>
      </w:r>
      <w:proofErr w:type="spellEnd"/>
      <w:r w:rsidRPr="007948EB">
        <w:rPr>
          <w:rFonts w:ascii="Times New Roman" w:hAnsi="Times New Roman" w:cs="Times New Roman"/>
          <w:szCs w:val="24"/>
        </w:rPr>
        <w:t>/</w:t>
      </w:r>
      <w:proofErr w:type="spellStart"/>
      <w:r w:rsidRPr="007948EB">
        <w:rPr>
          <w:rFonts w:ascii="Times New Roman" w:hAnsi="Times New Roman" w:cs="Times New Roman"/>
          <w:szCs w:val="24"/>
        </w:rPr>
        <w:t>CBSE</w:t>
      </w:r>
      <w:proofErr w:type="spellEnd"/>
      <w:r w:rsidRPr="007948EB">
        <w:rPr>
          <w:rFonts w:ascii="Times New Roman" w:hAnsi="Times New Roman" w:cs="Times New Roman"/>
          <w:szCs w:val="24"/>
        </w:rPr>
        <w:t>/</w:t>
      </w:r>
      <w:proofErr w:type="spellStart"/>
      <w:r w:rsidRPr="007948EB">
        <w:rPr>
          <w:rFonts w:ascii="Times New Roman" w:hAnsi="Times New Roman" w:cs="Times New Roman"/>
          <w:szCs w:val="24"/>
        </w:rPr>
        <w:t>ICSE</w:t>
      </w:r>
      <w:proofErr w:type="spellEnd"/>
      <w:r w:rsidRPr="007948EB">
        <w:rPr>
          <w:rFonts w:ascii="Times New Roman" w:hAnsi="Times New Roman" w:cs="Times New Roman"/>
          <w:szCs w:val="24"/>
        </w:rPr>
        <w:t>/</w:t>
      </w:r>
      <w:proofErr w:type="spellStart"/>
      <w:r w:rsidRPr="007948EB">
        <w:rPr>
          <w:rFonts w:ascii="Times New Roman" w:hAnsi="Times New Roman" w:cs="Times New Roman"/>
          <w:szCs w:val="24"/>
        </w:rPr>
        <w:t>IB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7948EB">
        <w:rPr>
          <w:rFonts w:ascii="Times New Roman" w:hAnsi="Times New Roman" w:cs="Times New Roman"/>
          <w:szCs w:val="24"/>
        </w:rPr>
        <w:t>IGCSE</w:t>
      </w:r>
      <w:proofErr w:type="spellEnd"/>
      <w:r w:rsidRPr="007948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k‰W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« </w:t>
      </w:r>
      <w:proofErr w:type="spellStart"/>
      <w:r w:rsidRPr="007948EB">
        <w:rPr>
          <w:rFonts w:ascii="VANAVIL-Avvaiyar" w:hAnsi="VANAVIL-Avvaiyar" w:cs="Times New Roman"/>
          <w:szCs w:val="24"/>
        </w:rPr>
        <w:t>jåah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® </w:t>
      </w:r>
      <w:proofErr w:type="spellStart"/>
      <w:r w:rsidRPr="007948EB">
        <w:rPr>
          <w:rFonts w:ascii="VANAVIL-Avvaiyar" w:hAnsi="VANAVIL-Avvaiyar" w:cs="Times New Roman"/>
          <w:szCs w:val="24"/>
        </w:rPr>
        <w:t>RaãÂ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gŸëfŸ</w:t>
      </w:r>
      <w:proofErr w:type="spellEnd"/>
    </w:p>
    <w:p w:rsidR="007948EB" w:rsidRPr="007948EB" w:rsidRDefault="007948EB" w:rsidP="007948EB">
      <w:pPr>
        <w:spacing w:line="240" w:lineRule="auto"/>
        <w:jc w:val="both"/>
        <w:rPr>
          <w:rFonts w:ascii="VANAVIL-Avvaiyar" w:hAnsi="VANAVIL-Avvaiyar" w:cs="Times New Roman"/>
          <w:szCs w:val="24"/>
        </w:rPr>
      </w:pPr>
    </w:p>
    <w:p w:rsidR="007948EB" w:rsidRPr="007948EB" w:rsidRDefault="007948EB" w:rsidP="007948EB">
      <w:pPr>
        <w:spacing w:line="240" w:lineRule="auto"/>
        <w:jc w:val="both"/>
        <w:rPr>
          <w:rFonts w:ascii="VANAVIL-Avvaiyar" w:hAnsi="VANAVIL-Avvaiyar" w:cs="Times New Roman"/>
          <w:szCs w:val="24"/>
        </w:rPr>
      </w:pP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efš</w:t>
      </w:r>
      <w:proofErr w:type="spellEnd"/>
      <w:proofErr w:type="gramEnd"/>
      <w:r w:rsidRPr="007948EB">
        <w:rPr>
          <w:rFonts w:ascii="VANAVIL-Avvaiyar" w:hAnsi="VANAVIL-Avvaiyar" w:cs="Times New Roman"/>
          <w:szCs w:val="24"/>
        </w:rPr>
        <w:t>:</w:t>
      </w:r>
    </w:p>
    <w:p w:rsidR="007948EB" w:rsidRDefault="007948EB" w:rsidP="007948EB">
      <w:pPr>
        <w:spacing w:line="240" w:lineRule="auto"/>
        <w:jc w:val="both"/>
        <w:rPr>
          <w:rFonts w:ascii="VANAVIL-Avvaiyar" w:hAnsi="VANAVIL-Avvaiyar" w:cs="Times New Roman"/>
          <w:szCs w:val="24"/>
        </w:rPr>
      </w:pPr>
      <w:proofErr w:type="spellStart"/>
      <w:proofErr w:type="gramStart"/>
      <w:r w:rsidRPr="007948EB">
        <w:rPr>
          <w:rFonts w:ascii="VANAVIL-Avvaiyar" w:hAnsi="VANAVIL-Avvaiyar" w:cs="Times New Roman"/>
          <w:szCs w:val="24"/>
        </w:rPr>
        <w:t>br‹id</w:t>
      </w:r>
      <w:proofErr w:type="spellEnd"/>
      <w:r w:rsidRPr="007948EB">
        <w:rPr>
          <w:rFonts w:ascii="VANAVIL-Avvaiyar" w:hAnsi="VANAVIL-Avvaiyar" w:cs="Times New Roman"/>
          <w:szCs w:val="24"/>
        </w:rPr>
        <w:t>-6</w:t>
      </w:r>
      <w:proofErr w:type="gramEnd"/>
      <w:r w:rsidRPr="007948EB">
        <w:rPr>
          <w:rFonts w:ascii="VANAVIL-Avvaiyar" w:hAnsi="VANAVIL-Avvaiyar" w:cs="Times New Roman"/>
          <w:szCs w:val="24"/>
        </w:rPr>
        <w:t xml:space="preserve">, </w:t>
      </w:r>
      <w:proofErr w:type="spellStart"/>
      <w:r w:rsidRPr="007948EB">
        <w:rPr>
          <w:rFonts w:ascii="VANAVIL-Avvaiyar" w:hAnsi="VANAVIL-Avvaiyar" w:cs="Times New Roman"/>
          <w:szCs w:val="24"/>
        </w:rPr>
        <w:t>gŸë¡fšé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Ïa¡FeU¡F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 (</w:t>
      </w:r>
      <w:proofErr w:type="spellStart"/>
      <w:r w:rsidRPr="007948EB">
        <w:rPr>
          <w:rFonts w:ascii="VANAVIL-Avvaiyar" w:hAnsi="VANAVIL-Avvaiyar" w:cs="Times New Roman"/>
          <w:szCs w:val="24"/>
        </w:rPr>
        <w:t>jftY¡fhf</w:t>
      </w:r>
      <w:proofErr w:type="spellEnd"/>
      <w:r w:rsidRPr="007948EB">
        <w:rPr>
          <w:rFonts w:ascii="VANAVIL-Avvaiyar" w:hAnsi="VANAVIL-Avvaiyar" w:cs="Times New Roman"/>
          <w:szCs w:val="24"/>
        </w:rPr>
        <w:t xml:space="preserve"> </w:t>
      </w:r>
      <w:proofErr w:type="spellStart"/>
      <w:r w:rsidRPr="007948EB">
        <w:rPr>
          <w:rFonts w:ascii="VANAVIL-Avvaiyar" w:hAnsi="VANAVIL-Avvaiyar" w:cs="Times New Roman"/>
          <w:szCs w:val="24"/>
        </w:rPr>
        <w:t>gâªjD¥g¥gL»wJ</w:t>
      </w:r>
      <w:proofErr w:type="spellEnd"/>
    </w:p>
    <w:p w:rsidR="007948EB" w:rsidRPr="007948EB" w:rsidRDefault="007948EB" w:rsidP="007948EB">
      <w:pPr>
        <w:spacing w:line="240" w:lineRule="auto"/>
        <w:jc w:val="both"/>
        <w:rPr>
          <w:rFonts w:ascii="VANAVIL-Avvaiyar" w:hAnsi="VANAVIL-Avvaiyar" w:cs="Times New Roman"/>
          <w:szCs w:val="24"/>
        </w:rPr>
      </w:pPr>
    </w:p>
    <w:p w:rsidR="007948EB" w:rsidRDefault="007948EB" w:rsidP="007948EB">
      <w:pPr>
        <w:spacing w:line="240" w:lineRule="auto"/>
        <w:jc w:val="center"/>
        <w:rPr>
          <w:rFonts w:ascii="VANAVIL-Avvaiyar" w:hAnsi="VANAVIL-Avvaiyar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 w:cs="Times New Roman"/>
          <w:b/>
          <w:sz w:val="24"/>
          <w:szCs w:val="24"/>
          <w:u w:val="single"/>
        </w:rPr>
        <w:t>cWÂ¢</w:t>
      </w:r>
      <w:proofErr w:type="gramEnd"/>
      <w:r>
        <w:rPr>
          <w:rFonts w:ascii="VANAVIL-Avvaiyar" w:hAnsi="VANAVIL-Avvaiyar" w:cs="Times New Roman"/>
          <w:b/>
          <w:sz w:val="24"/>
          <w:szCs w:val="24"/>
          <w:u w:val="single"/>
        </w:rPr>
        <w:t>rh‹W</w:t>
      </w:r>
      <w:proofErr w:type="spellEnd"/>
    </w:p>
    <w:p w:rsidR="007948EB" w:rsidRDefault="007948EB" w:rsidP="007948EB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336"/>
      </w:tblGrid>
      <w:tr w:rsidR="007948EB" w:rsidTr="007948EB">
        <w:tc>
          <w:tcPr>
            <w:tcW w:w="2808" w:type="dxa"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®</w:t>
            </w:r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6336" w:type="dxa"/>
            <w:hideMark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:</w:t>
            </w:r>
          </w:p>
        </w:tc>
      </w:tr>
      <w:tr w:rsidR="007948EB" w:rsidTr="007948EB">
        <w:tc>
          <w:tcPr>
            <w:tcW w:w="2808" w:type="dxa"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Kftç</w:t>
            </w:r>
            <w:proofErr w:type="spellEnd"/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6336" w:type="dxa"/>
            <w:hideMark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:</w:t>
            </w:r>
          </w:p>
        </w:tc>
      </w:tr>
      <w:tr w:rsidR="007948EB" w:rsidTr="007948EB">
        <w:tc>
          <w:tcPr>
            <w:tcW w:w="2808" w:type="dxa"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kht£l¤Â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®</w:t>
            </w:r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6336" w:type="dxa"/>
            <w:hideMark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:</w:t>
            </w:r>
          </w:p>
        </w:tc>
      </w:tr>
      <w:tr w:rsidR="007948EB" w:rsidTr="007948EB">
        <w:tc>
          <w:tcPr>
            <w:tcW w:w="2808" w:type="dxa"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jhshs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®/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Kjštç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®</w:t>
            </w:r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6336" w:type="dxa"/>
            <w:hideMark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:</w:t>
            </w:r>
          </w:p>
        </w:tc>
      </w:tr>
      <w:tr w:rsidR="007948EB" w:rsidTr="007948EB">
        <w:tc>
          <w:tcPr>
            <w:tcW w:w="2808" w:type="dxa"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if¥ngÁ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</w:t>
            </w:r>
          </w:p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6336" w:type="dxa"/>
            <w:hideMark/>
          </w:tcPr>
          <w:p w:rsidR="007948EB" w:rsidRDefault="007948EB">
            <w:pPr>
              <w:contextualSpacing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:</w:t>
            </w:r>
          </w:p>
        </w:tc>
      </w:tr>
    </w:tbl>
    <w:p w:rsidR="007948EB" w:rsidRDefault="007948EB" w:rsidP="007948EB">
      <w:pPr>
        <w:spacing w:line="240" w:lineRule="auto"/>
        <w:jc w:val="center"/>
        <w:rPr>
          <w:rFonts w:ascii="VANAVIL-Avvaiyar" w:hAnsi="VANAVIL-Avvaiyar" w:cs="Times New Roman"/>
          <w:sz w:val="24"/>
          <w:szCs w:val="24"/>
        </w:rPr>
      </w:pPr>
    </w:p>
    <w:p w:rsid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918"/>
        <w:gridCol w:w="1230"/>
        <w:gridCol w:w="1230"/>
        <w:gridCol w:w="1410"/>
        <w:gridCol w:w="1332"/>
        <w:gridCol w:w="1512"/>
        <w:gridCol w:w="1512"/>
      </w:tblGrid>
      <w:tr w:rsidR="007948EB" w:rsidTr="007948EB"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©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gŸëæškhzt®fë‹ngh¡Ftu¤Â‰fhf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ga‹gL¤j¥gL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thfd§fë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</w:rPr>
              <w:t>v©â¡if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CCTV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GPS</w:t>
            </w:r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fUéfŸ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bghU¤j¥g£L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mit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ešy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ãiyæš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brašgL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thfd§fë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</w:rPr>
              <w:t>v©â¡if</w:t>
            </w:r>
            <w:proofErr w:type="spellEnd"/>
          </w:p>
        </w:tc>
      </w:tr>
      <w:tr w:rsidR="007948EB" w:rsidTr="007948EB"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EB" w:rsidRDefault="007948EB">
            <w:pPr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ngUªJ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‹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Ïju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ngUªJ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‹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Ïju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tif</w:t>
            </w:r>
            <w:proofErr w:type="spellEnd"/>
          </w:p>
        </w:tc>
      </w:tr>
      <w:tr w:rsidR="007948EB" w:rsidTr="007948EB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7948EB" w:rsidRDefault="007948EB" w:rsidP="00C65F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EB" w:rsidRDefault="007948EB">
            <w:pPr>
              <w:contextualSpacing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7948EB" w:rsidRDefault="007948EB" w:rsidP="007948EB">
      <w:pPr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nk‰f©lthW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ngh¡Ftu¤Â‰fhf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ga‹gL¤j¥gL</w:t>
      </w:r>
      <w:proofErr w:type="spellEnd"/>
      <w:proofErr w:type="gramStart"/>
      <w:r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</w:t>
      </w:r>
      <w:proofErr w:type="gramEnd"/>
      <w:r>
        <w:rPr>
          <w:rFonts w:ascii="VANAVIL-Avvaiyar" w:hAnsi="VANAVIL-Avvaiyar" w:cs="Times New Roman"/>
          <w:sz w:val="24"/>
          <w:szCs w:val="24"/>
        </w:rPr>
        <w:t>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ngUªJfŸ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nt‹fŸ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Ïju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thfd§fëš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CCTV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GPS </w:t>
      </w:r>
      <w:proofErr w:type="spellStart"/>
      <w:r>
        <w:rPr>
          <w:rFonts w:ascii="VANAVIL-Avvaiyar" w:hAnsi="VANAVIL-Avvaiyar" w:cs="Times New Roman"/>
          <w:sz w:val="24"/>
          <w:szCs w:val="24"/>
        </w:rPr>
        <w:t>fUé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bghU¤j¥g£LŸsJ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v‹W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ešy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ãiyæš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brŒ»wJ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v‹W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cWÂ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TW»nw</w:t>
      </w:r>
      <w:proofErr w:type="spellEnd"/>
      <w:r>
        <w:rPr>
          <w:rFonts w:ascii="VANAVIL-Avvaiyar" w:hAnsi="VANAVIL-Avvaiyar" w:cs="Times New Roman"/>
          <w:sz w:val="24"/>
          <w:szCs w:val="24"/>
        </w:rPr>
        <w:t>‹.</w:t>
      </w:r>
    </w:p>
    <w:p w:rsidR="007948EB" w:rsidRDefault="007948EB" w:rsidP="007948EB">
      <w:pPr>
        <w:spacing w:line="240" w:lineRule="auto"/>
        <w:ind w:firstLine="720"/>
        <w:rPr>
          <w:rFonts w:ascii="VANAVIL-Avvaiyar" w:hAnsi="VANAVIL-Avvaiyar" w:cs="Times New Roman"/>
          <w:sz w:val="24"/>
          <w:szCs w:val="24"/>
        </w:rPr>
      </w:pPr>
    </w:p>
    <w:p w:rsidR="007948EB" w:rsidRDefault="007948EB" w:rsidP="007948EB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7948EB" w:rsidRDefault="007948EB" w:rsidP="007948EB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ifbah¥g</w:t>
      </w:r>
      <w:proofErr w:type="spellEnd"/>
      <w:r>
        <w:rPr>
          <w:rFonts w:ascii="VANAVIL-Avvaiyar" w:hAnsi="VANAVIL-Avvaiyar" w:cs="Times New Roman"/>
          <w:sz w:val="24"/>
          <w:szCs w:val="24"/>
        </w:rPr>
        <w:t>«</w:t>
      </w:r>
    </w:p>
    <w:p w:rsidR="007948EB" w:rsidRDefault="007948EB" w:rsidP="007948EB">
      <w:pPr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C23884" w:rsidRPr="007948EB" w:rsidRDefault="00C23884" w:rsidP="007948EB">
      <w:pPr>
        <w:rPr>
          <w:szCs w:val="36"/>
        </w:rPr>
      </w:pPr>
    </w:p>
    <w:sectPr w:rsidR="00C23884" w:rsidRPr="007948EB" w:rsidSect="007948EB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0DB"/>
    <w:multiLevelType w:val="hybridMultilevel"/>
    <w:tmpl w:val="9EF2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0CDD"/>
    <w:multiLevelType w:val="hybridMultilevel"/>
    <w:tmpl w:val="1DC2FE48"/>
    <w:lvl w:ilvl="0" w:tplc="5DAAB47A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3884"/>
    <w:rsid w:val="00715BF7"/>
    <w:rsid w:val="007948EB"/>
    <w:rsid w:val="00A06C85"/>
    <w:rsid w:val="00C23884"/>
    <w:rsid w:val="00E6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EB"/>
    <w:pPr>
      <w:ind w:left="720"/>
      <w:contextualSpacing/>
    </w:pPr>
  </w:style>
  <w:style w:type="table" w:styleId="TableGrid">
    <w:name w:val="Table Grid"/>
    <w:basedOn w:val="TableNormal"/>
    <w:uiPriority w:val="59"/>
    <w:rsid w:val="00794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2019-10-21T07:05:00Z</dcterms:created>
  <dcterms:modified xsi:type="dcterms:W3CDTF">2019-10-31T05:49:00Z</dcterms:modified>
</cp:coreProperties>
</file>