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A" w:rsidRPr="00197AD4" w:rsidRDefault="001869FA" w:rsidP="001869FA">
      <w:pPr>
        <w:pStyle w:val="NoSpacing"/>
        <w:jc w:val="center"/>
        <w:rPr>
          <w:rFonts w:ascii="VANAVIL-Avvaiyar" w:hAnsi="TAU-Marutham" w:cs="TAU-Marutham"/>
          <w:szCs w:val="24"/>
        </w:rPr>
      </w:pPr>
    </w:p>
    <w:p w:rsidR="001869FA" w:rsidRPr="00197AD4" w:rsidRDefault="00097475" w:rsidP="00097475">
      <w:pPr>
        <w:pStyle w:val="NoSpacing"/>
        <w:jc w:val="both"/>
        <w:rPr>
          <w:rFonts w:ascii="VANAVIL-Avvaiyar" w:hAnsi="VANAVIL-Avvaiyar" w:cs="TAU-Marutham"/>
        </w:rPr>
      </w:pPr>
      <w:r w:rsidRPr="00197AD4">
        <w:rPr>
          <w:rFonts w:ascii="VANAVIL-Avvaiyar" w:hAnsi="VANAVIL-Avvaiyar" w:cs="TAU-Marutham"/>
          <w:szCs w:val="24"/>
        </w:rPr>
        <w:t xml:space="preserve">muR </w:t>
      </w:r>
      <w:r w:rsidR="00A61C8D">
        <w:rPr>
          <w:rFonts w:ascii="VANAVIL-Avvaiyar" w:hAnsi="VANAVIL-Avvaiyar" w:cs="TAU-Marutham"/>
          <w:szCs w:val="24"/>
        </w:rPr>
        <w:t xml:space="preserve">/ ãÂÍjé / </w:t>
      </w:r>
      <w:r w:rsidRPr="00197AD4">
        <w:rPr>
          <w:rFonts w:ascii="VANAVIL-Avvaiyar" w:hAnsi="VANAVIL-Avvaiyar" w:cs="TAU-Marutham"/>
          <w:szCs w:val="24"/>
        </w:rPr>
        <w:t>ca® / nkšãiy¥gŸë jiyikahÁça®fŸ</w:t>
      </w:r>
    </w:p>
    <w:p w:rsidR="00097475" w:rsidRPr="00197AD4" w:rsidRDefault="00097475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</w:rPr>
      </w:pPr>
    </w:p>
    <w:p w:rsidR="00097475" w:rsidRPr="00197AD4" w:rsidRDefault="00097475" w:rsidP="00197AD4">
      <w:pPr>
        <w:pStyle w:val="NoSpacing"/>
        <w:spacing w:line="276" w:lineRule="auto"/>
        <w:jc w:val="both"/>
        <w:rPr>
          <w:rFonts w:ascii="VANAVIL-Avvaiyar" w:hAnsi="VANAVIL-Avvaiyar" w:cs="TAU-Marutham"/>
          <w:szCs w:val="24"/>
        </w:rPr>
      </w:pPr>
      <w:r w:rsidRPr="00197AD4">
        <w:rPr>
          <w:rFonts w:ascii="VANAVIL-Avvaiyar" w:hAnsi="VANAVIL-Avvaiyar" w:cs="TAU-Marutham"/>
          <w:szCs w:val="24"/>
        </w:rPr>
        <w:tab/>
        <w:t>elªJ Koªj fhyh©L¤ nj®é‹ KoÎfS¡fhd MŒÎ¡ T£l« kht£l Kj‹ik¡ fšé mYty® mt®fshY«</w:t>
      </w:r>
      <w:r w:rsidR="00197AD4" w:rsidRPr="00197AD4">
        <w:rPr>
          <w:rFonts w:ascii="VANAVIL-Avvaiyar" w:hAnsi="VANAVIL-Avvaiyar" w:cs="TAU-Marutham"/>
          <w:szCs w:val="24"/>
        </w:rPr>
        <w:t>,</w:t>
      </w:r>
      <w:r w:rsidRPr="00197AD4">
        <w:rPr>
          <w:rFonts w:ascii="VANAVIL-Avvaiyar" w:hAnsi="VANAVIL-Avvaiyar" w:cs="TAU-Marutham"/>
          <w:szCs w:val="24"/>
        </w:rPr>
        <w:t xml:space="preserve">  kht£l fšé mYty® mt®fshY« g£ljhç MÁça®fŸ k‰W« KJfiy g£ljhç MÁça®fS¡F fšé kht£l« thçahf Ñœf©lthW  eilbgwÎŸsJ.  mid¤J tif jiyik MÁça®fŸ rh®ªj ghl MÁça®fis cça ika¤Â‰F jtwhkš fyªJ bfhŸS« tifæš gâæèUªJ éLé¤J mD¥òkhW nf£L¡ bfhŸs¥gL»w</w:t>
      </w:r>
      <w:r w:rsidR="00B676D2">
        <w:rPr>
          <w:rFonts w:ascii="VANAVIL-Avvaiyar" w:hAnsi="VANAVIL-Avvaiyar" w:cs="TAU-Marutham"/>
          <w:szCs w:val="24"/>
        </w:rPr>
        <w:t>h®fŸ</w:t>
      </w:r>
      <w:r w:rsidRPr="00197AD4">
        <w:rPr>
          <w:rFonts w:ascii="VANAVIL-Avvaiyar" w:hAnsi="VANAVIL-Avvaiyar" w:cs="TAU-Marutham"/>
          <w:szCs w:val="24"/>
        </w:rPr>
        <w:t>.</w:t>
      </w:r>
    </w:p>
    <w:p w:rsidR="00197AD4" w:rsidRPr="00197AD4" w:rsidRDefault="00197AD4" w:rsidP="00197AD4">
      <w:pPr>
        <w:pStyle w:val="NoSpacing"/>
        <w:spacing w:line="276" w:lineRule="auto"/>
        <w:jc w:val="both"/>
        <w:rPr>
          <w:rFonts w:ascii="VANAVIL-Avvaiyar" w:hAnsi="VANAVIL-Avvaiyar" w:cs="TAU-Marutham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440"/>
        <w:gridCol w:w="1530"/>
        <w:gridCol w:w="2340"/>
        <w:gridCol w:w="2655"/>
      </w:tblGrid>
      <w:tr w:rsidR="00097475" w:rsidRPr="00197AD4" w:rsidTr="00097475">
        <w:tc>
          <w:tcPr>
            <w:tcW w:w="918" w:type="dxa"/>
            <w:vAlign w:val="center"/>
          </w:tcPr>
          <w:p w:rsidR="00097475" w:rsidRPr="00197AD4" w:rsidRDefault="00097475" w:rsidP="00097475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t.v©</w:t>
            </w:r>
          </w:p>
        </w:tc>
        <w:tc>
          <w:tcPr>
            <w:tcW w:w="1440" w:type="dxa"/>
            <w:vAlign w:val="center"/>
          </w:tcPr>
          <w:p w:rsidR="00097475" w:rsidRPr="00197AD4" w:rsidRDefault="00097475" w:rsidP="00097475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ehŸ</w:t>
            </w:r>
          </w:p>
        </w:tc>
        <w:tc>
          <w:tcPr>
            <w:tcW w:w="1530" w:type="dxa"/>
            <w:vAlign w:val="center"/>
          </w:tcPr>
          <w:p w:rsidR="00097475" w:rsidRPr="00197AD4" w:rsidRDefault="00097475" w:rsidP="00097475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njÂ</w:t>
            </w:r>
          </w:p>
        </w:tc>
        <w:tc>
          <w:tcPr>
            <w:tcW w:w="2340" w:type="dxa"/>
            <w:vAlign w:val="center"/>
          </w:tcPr>
          <w:p w:rsidR="00097475" w:rsidRPr="00197AD4" w:rsidRDefault="00097475" w:rsidP="00097475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fšé kht£l«</w:t>
            </w:r>
          </w:p>
        </w:tc>
        <w:tc>
          <w:tcPr>
            <w:tcW w:w="2655" w:type="dxa"/>
            <w:vAlign w:val="center"/>
          </w:tcPr>
          <w:p w:rsidR="00097475" w:rsidRPr="00197AD4" w:rsidRDefault="00097475" w:rsidP="00097475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Ïl«</w:t>
            </w:r>
          </w:p>
        </w:tc>
      </w:tr>
      <w:tr w:rsidR="00097475" w:rsidRPr="00197AD4" w:rsidTr="00197AD4">
        <w:trPr>
          <w:trHeight w:val="413"/>
        </w:trPr>
        <w:tc>
          <w:tcPr>
            <w:tcW w:w="918" w:type="dxa"/>
            <w:vAlign w:val="center"/>
          </w:tcPr>
          <w:p w:rsidR="00097475" w:rsidRPr="00197AD4" w:rsidRDefault="00097475" w:rsidP="00097475">
            <w:pPr>
              <w:pStyle w:val="NoSpacing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01</w:t>
            </w:r>
          </w:p>
        </w:tc>
        <w:tc>
          <w:tcPr>
            <w:tcW w:w="1440" w:type="dxa"/>
            <w:vAlign w:val="center"/>
          </w:tcPr>
          <w:p w:rsidR="00097475" w:rsidRPr="00197AD4" w:rsidRDefault="00097475" w:rsidP="00097475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éahH‹</w:t>
            </w:r>
          </w:p>
        </w:tc>
        <w:tc>
          <w:tcPr>
            <w:tcW w:w="1530" w:type="dxa"/>
            <w:vAlign w:val="center"/>
          </w:tcPr>
          <w:p w:rsidR="00097475" w:rsidRPr="00197AD4" w:rsidRDefault="00097475" w:rsidP="00097475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11.10.2018</w:t>
            </w:r>
          </w:p>
        </w:tc>
        <w:tc>
          <w:tcPr>
            <w:tcW w:w="2340" w:type="dxa"/>
            <w:vAlign w:val="center"/>
          </w:tcPr>
          <w:p w:rsidR="00097475" w:rsidRPr="00197AD4" w:rsidRDefault="00097475" w:rsidP="00097475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thâa«gho</w:t>
            </w:r>
          </w:p>
        </w:tc>
        <w:tc>
          <w:tcPr>
            <w:tcW w:w="2655" w:type="dxa"/>
            <w:vAlign w:val="center"/>
          </w:tcPr>
          <w:p w:rsidR="00097475" w:rsidRPr="00197AD4" w:rsidRDefault="00097475" w:rsidP="00097475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k°%Yh« nkãg., M«ó®</w:t>
            </w:r>
          </w:p>
        </w:tc>
      </w:tr>
      <w:tr w:rsidR="00B676D2" w:rsidRPr="00197AD4" w:rsidTr="00097475">
        <w:tc>
          <w:tcPr>
            <w:tcW w:w="918" w:type="dxa"/>
            <w:vAlign w:val="center"/>
          </w:tcPr>
          <w:p w:rsidR="00B676D2" w:rsidRPr="00197AD4" w:rsidRDefault="00B676D2" w:rsidP="00B676D2">
            <w:pPr>
              <w:pStyle w:val="NoSpacing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0</w:t>
            </w:r>
            <w:r>
              <w:rPr>
                <w:rFonts w:ascii="VANAVIL-Avvaiyar" w:hAnsi="VANAVIL-Avvaiyar" w:cs="TAU-Marutham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br›thŒ</w:t>
            </w:r>
          </w:p>
        </w:tc>
        <w:tc>
          <w:tcPr>
            <w:tcW w:w="153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 xml:space="preserve">16.10.2018 </w:t>
            </w:r>
          </w:p>
        </w:tc>
        <w:tc>
          <w:tcPr>
            <w:tcW w:w="23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Ïuhâ¥ng£il</w:t>
            </w:r>
          </w:p>
        </w:tc>
        <w:tc>
          <w:tcPr>
            <w:tcW w:w="2655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Ïuhk»UZzh nkãg., M‰fhL</w:t>
            </w:r>
          </w:p>
        </w:tc>
      </w:tr>
      <w:tr w:rsidR="00B676D2" w:rsidRPr="00197AD4" w:rsidTr="00097475">
        <w:tc>
          <w:tcPr>
            <w:tcW w:w="918" w:type="dxa"/>
            <w:vAlign w:val="center"/>
          </w:tcPr>
          <w:p w:rsidR="00B676D2" w:rsidRPr="00197AD4" w:rsidRDefault="00B676D2" w:rsidP="00B676D2">
            <w:pPr>
              <w:pStyle w:val="NoSpacing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0</w:t>
            </w:r>
            <w:r>
              <w:rPr>
                <w:rFonts w:ascii="VANAVIL-Avvaiyar" w:hAnsi="VANAVIL-Avvaiyar" w:cs="TAU-Marutham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òj‹</w:t>
            </w:r>
          </w:p>
        </w:tc>
        <w:tc>
          <w:tcPr>
            <w:tcW w:w="153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 xml:space="preserve">17.10.2018 </w:t>
            </w:r>
          </w:p>
        </w:tc>
        <w:tc>
          <w:tcPr>
            <w:tcW w:w="23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ÂU¥g¤Jh®</w:t>
            </w:r>
          </w:p>
        </w:tc>
        <w:tc>
          <w:tcPr>
            <w:tcW w:w="2655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Ûdh£Á (k) nkãg., ÂU¥g¤Jh®</w:t>
            </w:r>
          </w:p>
        </w:tc>
      </w:tr>
      <w:tr w:rsidR="00B676D2" w:rsidRPr="00197AD4" w:rsidTr="00097475">
        <w:tc>
          <w:tcPr>
            <w:tcW w:w="918" w:type="dxa"/>
            <w:vAlign w:val="center"/>
          </w:tcPr>
          <w:p w:rsidR="00B676D2" w:rsidRPr="00197AD4" w:rsidRDefault="00B676D2" w:rsidP="00B676D2">
            <w:pPr>
              <w:pStyle w:val="NoSpacing"/>
              <w:jc w:val="center"/>
              <w:rPr>
                <w:rFonts w:ascii="VANAVIL-Avvaiyar" w:hAnsi="VANAVIL-Avvaiyar" w:cs="TAU-Marutham"/>
                <w:szCs w:val="24"/>
              </w:rPr>
            </w:pPr>
            <w:r>
              <w:rPr>
                <w:rFonts w:ascii="VANAVIL-Avvaiyar" w:hAnsi="VANAVIL-Avvaiyar" w:cs="TAU-Marutham"/>
                <w:szCs w:val="24"/>
              </w:rPr>
              <w:t>04</w:t>
            </w:r>
          </w:p>
        </w:tc>
        <w:tc>
          <w:tcPr>
            <w:tcW w:w="14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br›thŒ</w:t>
            </w:r>
          </w:p>
        </w:tc>
        <w:tc>
          <w:tcPr>
            <w:tcW w:w="153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23.10.2018</w:t>
            </w:r>
          </w:p>
        </w:tc>
        <w:tc>
          <w:tcPr>
            <w:tcW w:w="23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ntYh®</w:t>
            </w:r>
          </w:p>
        </w:tc>
        <w:tc>
          <w:tcPr>
            <w:tcW w:w="2655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$ bt§fnl°tuh nkãg., ntYh®.</w:t>
            </w:r>
          </w:p>
        </w:tc>
      </w:tr>
      <w:tr w:rsidR="00B676D2" w:rsidRPr="00197AD4" w:rsidTr="00097475">
        <w:tc>
          <w:tcPr>
            <w:tcW w:w="918" w:type="dxa"/>
            <w:vAlign w:val="center"/>
          </w:tcPr>
          <w:p w:rsidR="00B676D2" w:rsidRDefault="00B676D2" w:rsidP="00097475">
            <w:pPr>
              <w:pStyle w:val="NoSpacing"/>
              <w:jc w:val="center"/>
              <w:rPr>
                <w:rFonts w:ascii="VANAVIL-Avvaiyar" w:hAnsi="VANAVIL-Avvaiyar" w:cs="TAU-Marutham"/>
                <w:szCs w:val="24"/>
              </w:rPr>
            </w:pPr>
            <w:r>
              <w:rPr>
                <w:rFonts w:ascii="VANAVIL-Avvaiyar" w:hAnsi="VANAVIL-Avvaiyar" w:cs="TAU-Marutham"/>
                <w:szCs w:val="24"/>
              </w:rPr>
              <w:t>05</w:t>
            </w:r>
          </w:p>
        </w:tc>
        <w:tc>
          <w:tcPr>
            <w:tcW w:w="14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>
              <w:rPr>
                <w:rFonts w:ascii="VANAVIL-Avvaiyar" w:hAnsi="VANAVIL-Avvaiyar" w:cs="TAU-Marutham"/>
                <w:szCs w:val="24"/>
              </w:rPr>
              <w:t>òj‹</w:t>
            </w:r>
          </w:p>
        </w:tc>
        <w:tc>
          <w:tcPr>
            <w:tcW w:w="153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>
              <w:rPr>
                <w:rFonts w:ascii="VANAVIL-Avvaiyar" w:hAnsi="VANAVIL-Avvaiyar" w:cs="TAU-Marutham"/>
                <w:szCs w:val="24"/>
              </w:rPr>
              <w:t>24.10.2018</w:t>
            </w:r>
          </w:p>
        </w:tc>
        <w:tc>
          <w:tcPr>
            <w:tcW w:w="2340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mu¡nfhz«</w:t>
            </w:r>
          </w:p>
        </w:tc>
        <w:tc>
          <w:tcPr>
            <w:tcW w:w="2655" w:type="dxa"/>
            <w:vAlign w:val="center"/>
          </w:tcPr>
          <w:p w:rsidR="00B676D2" w:rsidRPr="00197AD4" w:rsidRDefault="00B676D2" w:rsidP="00993C7C">
            <w:pPr>
              <w:pStyle w:val="NoSpacing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muR (k) nkãg., mu¡nfhz«</w:t>
            </w:r>
          </w:p>
        </w:tc>
      </w:tr>
    </w:tbl>
    <w:p w:rsidR="00097475" w:rsidRPr="00197AD4" w:rsidRDefault="00097475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</w:rPr>
      </w:pPr>
    </w:p>
    <w:p w:rsidR="00097475" w:rsidRPr="00197AD4" w:rsidRDefault="00097475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  <w:u w:val="single"/>
        </w:rPr>
      </w:pPr>
      <w:r w:rsidRPr="00197AD4">
        <w:rPr>
          <w:rFonts w:ascii="VANAVIL-Avvaiyar" w:hAnsi="VANAVIL-Avvaiyar" w:cs="TAU-Marutham"/>
          <w:szCs w:val="24"/>
          <w:u w:val="single"/>
        </w:rPr>
        <w:t>g£ljhç MÁça®fŸ</w:t>
      </w:r>
    </w:p>
    <w:p w:rsidR="00097475" w:rsidRPr="00197AD4" w:rsidRDefault="00097475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</w:rPr>
      </w:pPr>
      <w:r w:rsidRPr="00197AD4">
        <w:rPr>
          <w:rFonts w:ascii="VANAVIL-Avvaiyar" w:hAnsi="VANAVIL-Avvaiyar" w:cs="TAU-Marutham"/>
          <w:szCs w:val="24"/>
        </w:rPr>
        <w:t>jäœ, M§»y« k‰W« fâj« ghl« nghÂ¡F« MÁça®fŸ k£L«</w:t>
      </w:r>
    </w:p>
    <w:tbl>
      <w:tblPr>
        <w:tblStyle w:val="TableGrid"/>
        <w:tblW w:w="0" w:type="auto"/>
        <w:tblLook w:val="04A0"/>
      </w:tblPr>
      <w:tblGrid>
        <w:gridCol w:w="4441"/>
        <w:gridCol w:w="4442"/>
      </w:tblGrid>
      <w:tr w:rsidR="00097475" w:rsidRPr="00197AD4" w:rsidTr="00197AD4">
        <w:tc>
          <w:tcPr>
            <w:tcW w:w="4441" w:type="dxa"/>
            <w:vAlign w:val="center"/>
          </w:tcPr>
          <w:p w:rsidR="00097475" w:rsidRPr="00197AD4" w:rsidRDefault="00197AD4" w:rsidP="00197AD4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neu«</w:t>
            </w:r>
          </w:p>
        </w:tc>
        <w:tc>
          <w:tcPr>
            <w:tcW w:w="4442" w:type="dxa"/>
            <w:vAlign w:val="center"/>
          </w:tcPr>
          <w:p w:rsidR="00097475" w:rsidRPr="00197AD4" w:rsidRDefault="00197AD4" w:rsidP="00197AD4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ghl«</w:t>
            </w:r>
          </w:p>
        </w:tc>
      </w:tr>
      <w:tr w:rsidR="00197AD4" w:rsidRPr="00197AD4" w:rsidTr="00097475">
        <w:tc>
          <w:tcPr>
            <w:tcW w:w="4441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9.30 K.g. Kjš 11.30 K.g. tiu</w:t>
            </w:r>
          </w:p>
        </w:tc>
        <w:tc>
          <w:tcPr>
            <w:tcW w:w="4442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jäœ</w:t>
            </w:r>
          </w:p>
        </w:tc>
      </w:tr>
      <w:tr w:rsidR="00197AD4" w:rsidRPr="00197AD4" w:rsidTr="00097475">
        <w:tc>
          <w:tcPr>
            <w:tcW w:w="4441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11.30 K.g. Kjš 1.30 Ã.g. tiu</w:t>
            </w:r>
          </w:p>
        </w:tc>
        <w:tc>
          <w:tcPr>
            <w:tcW w:w="4442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M§»y«</w:t>
            </w:r>
          </w:p>
        </w:tc>
      </w:tr>
      <w:tr w:rsidR="00197AD4" w:rsidRPr="00197AD4" w:rsidTr="00097475">
        <w:tc>
          <w:tcPr>
            <w:tcW w:w="4441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2.30 Ã.g. Kjš 4.30 Ã.g. tiu</w:t>
            </w:r>
          </w:p>
        </w:tc>
        <w:tc>
          <w:tcPr>
            <w:tcW w:w="4442" w:type="dxa"/>
          </w:tcPr>
          <w:p w:rsidR="00197AD4" w:rsidRPr="00197AD4" w:rsidRDefault="00197AD4" w:rsidP="001869FA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fâj«</w:t>
            </w:r>
          </w:p>
        </w:tc>
      </w:tr>
    </w:tbl>
    <w:p w:rsidR="00097475" w:rsidRPr="00197AD4" w:rsidRDefault="00097475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</w:rPr>
      </w:pPr>
    </w:p>
    <w:p w:rsidR="001869FA" w:rsidRPr="00197AD4" w:rsidRDefault="00197AD4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  <w:u w:val="single"/>
        </w:rPr>
      </w:pPr>
      <w:r w:rsidRPr="00197AD4">
        <w:rPr>
          <w:rFonts w:ascii="VANAVIL-Avvaiyar" w:hAnsi="VANAVIL-Avvaiyar" w:cs="TAU-Marutham"/>
          <w:szCs w:val="24"/>
          <w:u w:val="single"/>
        </w:rPr>
        <w:t>nkšãiy¡fšé KJfiy g£ljhç MÁça®fŸ</w:t>
      </w:r>
    </w:p>
    <w:tbl>
      <w:tblPr>
        <w:tblStyle w:val="TableGrid"/>
        <w:tblW w:w="0" w:type="auto"/>
        <w:tblLook w:val="04A0"/>
      </w:tblPr>
      <w:tblGrid>
        <w:gridCol w:w="4441"/>
        <w:gridCol w:w="4442"/>
      </w:tblGrid>
      <w:tr w:rsidR="00197AD4" w:rsidRPr="00197AD4" w:rsidTr="007C2486">
        <w:tc>
          <w:tcPr>
            <w:tcW w:w="4441" w:type="dxa"/>
            <w:vAlign w:val="center"/>
          </w:tcPr>
          <w:p w:rsidR="00197AD4" w:rsidRPr="00197AD4" w:rsidRDefault="00197AD4" w:rsidP="007C2486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neu«</w:t>
            </w:r>
          </w:p>
        </w:tc>
        <w:tc>
          <w:tcPr>
            <w:tcW w:w="4442" w:type="dxa"/>
            <w:vAlign w:val="center"/>
          </w:tcPr>
          <w:p w:rsidR="00197AD4" w:rsidRPr="00197AD4" w:rsidRDefault="00197AD4" w:rsidP="007C2486">
            <w:pPr>
              <w:pStyle w:val="NoSpacing"/>
              <w:spacing w:line="360" w:lineRule="auto"/>
              <w:jc w:val="center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ghl«</w:t>
            </w:r>
          </w:p>
        </w:tc>
      </w:tr>
      <w:tr w:rsidR="00197AD4" w:rsidRPr="00197AD4" w:rsidTr="007C2486">
        <w:tc>
          <w:tcPr>
            <w:tcW w:w="4441" w:type="dxa"/>
          </w:tcPr>
          <w:p w:rsidR="00197AD4" w:rsidRPr="00197AD4" w:rsidRDefault="00197AD4" w:rsidP="00197AD4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9.30 K.g. Kjš 10.30 K.g. tiu</w:t>
            </w:r>
          </w:p>
        </w:tc>
        <w:tc>
          <w:tcPr>
            <w:tcW w:w="4442" w:type="dxa"/>
          </w:tcPr>
          <w:p w:rsidR="00197AD4" w:rsidRPr="00197AD4" w:rsidRDefault="00197AD4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Ïa‰Ãaš</w:t>
            </w:r>
          </w:p>
        </w:tc>
      </w:tr>
      <w:tr w:rsidR="00197AD4" w:rsidRPr="00197AD4" w:rsidTr="007C2486">
        <w:tc>
          <w:tcPr>
            <w:tcW w:w="4441" w:type="dxa"/>
          </w:tcPr>
          <w:p w:rsidR="00197AD4" w:rsidRPr="00197AD4" w:rsidRDefault="00197AD4" w:rsidP="00197AD4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10.30 K.g. Kjš 12.00 Ã.g. tiu</w:t>
            </w:r>
          </w:p>
        </w:tc>
        <w:tc>
          <w:tcPr>
            <w:tcW w:w="4442" w:type="dxa"/>
          </w:tcPr>
          <w:p w:rsidR="00197AD4" w:rsidRPr="00197AD4" w:rsidRDefault="00197AD4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ntÂæaš</w:t>
            </w:r>
          </w:p>
        </w:tc>
      </w:tr>
      <w:tr w:rsidR="00197AD4" w:rsidRPr="00197AD4" w:rsidTr="007C2486">
        <w:tc>
          <w:tcPr>
            <w:tcW w:w="4441" w:type="dxa"/>
          </w:tcPr>
          <w:p w:rsidR="00197AD4" w:rsidRPr="00197AD4" w:rsidRDefault="00197AD4" w:rsidP="00197AD4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12.00  Ã.g. Kjš 1.30 Ã.g. tiu</w:t>
            </w:r>
          </w:p>
        </w:tc>
        <w:tc>
          <w:tcPr>
            <w:tcW w:w="4442" w:type="dxa"/>
          </w:tcPr>
          <w:p w:rsidR="00197AD4" w:rsidRPr="00197AD4" w:rsidRDefault="00B676D2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bghUëaš</w:t>
            </w:r>
          </w:p>
        </w:tc>
      </w:tr>
      <w:tr w:rsidR="00197AD4" w:rsidRPr="00197AD4" w:rsidTr="007C2486">
        <w:tc>
          <w:tcPr>
            <w:tcW w:w="4441" w:type="dxa"/>
          </w:tcPr>
          <w:p w:rsidR="00197AD4" w:rsidRPr="00197AD4" w:rsidRDefault="00197AD4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2.00  Ã.g. Kjš 3.30 Ã.g. tiu</w:t>
            </w:r>
          </w:p>
        </w:tc>
        <w:tc>
          <w:tcPr>
            <w:tcW w:w="4442" w:type="dxa"/>
          </w:tcPr>
          <w:p w:rsidR="00197AD4" w:rsidRPr="00197AD4" w:rsidRDefault="00B676D2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>
              <w:rPr>
                <w:rFonts w:ascii="VANAVIL-Avvaiyar" w:hAnsi="VANAVIL-Avvaiyar" w:cs="TAU-Marutham"/>
                <w:szCs w:val="24"/>
              </w:rPr>
              <w:t>fâj«</w:t>
            </w:r>
          </w:p>
        </w:tc>
      </w:tr>
      <w:tr w:rsidR="00197AD4" w:rsidRPr="00197AD4" w:rsidTr="007C2486">
        <w:tc>
          <w:tcPr>
            <w:tcW w:w="4441" w:type="dxa"/>
          </w:tcPr>
          <w:p w:rsidR="00197AD4" w:rsidRPr="00197AD4" w:rsidRDefault="00197AD4" w:rsidP="00197AD4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3.30  Ã.g. Kjš 5.30 Ã.g. tiu</w:t>
            </w:r>
          </w:p>
        </w:tc>
        <w:tc>
          <w:tcPr>
            <w:tcW w:w="4442" w:type="dxa"/>
          </w:tcPr>
          <w:p w:rsidR="00197AD4" w:rsidRPr="00197AD4" w:rsidRDefault="00197AD4" w:rsidP="007C2486">
            <w:pPr>
              <w:pStyle w:val="NoSpacing"/>
              <w:spacing w:line="360" w:lineRule="auto"/>
              <w:jc w:val="both"/>
              <w:rPr>
                <w:rFonts w:ascii="VANAVIL-Avvaiyar" w:hAnsi="VANAVIL-Avvaiyar" w:cs="TAU-Marutham"/>
                <w:szCs w:val="24"/>
              </w:rPr>
            </w:pPr>
            <w:r w:rsidRPr="00197AD4">
              <w:rPr>
                <w:rFonts w:ascii="VANAVIL-Avvaiyar" w:hAnsi="VANAVIL-Avvaiyar" w:cs="TAU-Marutham"/>
                <w:szCs w:val="24"/>
              </w:rPr>
              <w:t>tâféaš, fz¡FgÂéaš</w:t>
            </w:r>
          </w:p>
        </w:tc>
      </w:tr>
    </w:tbl>
    <w:p w:rsidR="00197AD4" w:rsidRPr="00197AD4" w:rsidRDefault="00197AD4" w:rsidP="00197AD4">
      <w:pPr>
        <w:pStyle w:val="NoSpacing"/>
        <w:spacing w:line="276" w:lineRule="auto"/>
        <w:jc w:val="both"/>
        <w:rPr>
          <w:rFonts w:ascii="VANAVIL-Avvaiyar" w:hAnsi="VANAVIL-Avvaiyar" w:cs="TAU-Marutham"/>
          <w:szCs w:val="24"/>
        </w:rPr>
      </w:pPr>
    </w:p>
    <w:p w:rsidR="00197AD4" w:rsidRPr="00197AD4" w:rsidRDefault="00197AD4" w:rsidP="00197AD4">
      <w:pPr>
        <w:pStyle w:val="NoSpacing"/>
        <w:spacing w:line="276" w:lineRule="auto"/>
        <w:jc w:val="both"/>
        <w:rPr>
          <w:rFonts w:ascii="VANAVIL-Avvaiyar" w:hAnsi="VANAVIL-Avvaiyar" w:cs="TAU-Marutham"/>
          <w:szCs w:val="24"/>
        </w:rPr>
      </w:pPr>
      <w:r w:rsidRPr="00197AD4">
        <w:rPr>
          <w:rFonts w:ascii="VANAVIL-Avvaiyar" w:hAnsi="VANAVIL-Avvaiyar" w:cs="TAU-Marutham"/>
          <w:szCs w:val="24"/>
        </w:rPr>
        <w:t xml:space="preserve">F¿¥ò </w:t>
      </w:r>
      <w:r w:rsidRPr="00197AD4">
        <w:rPr>
          <w:rFonts w:ascii="Times New Roman" w:hAnsi="Times New Roman" w:cs="Times New Roman"/>
          <w:szCs w:val="24"/>
        </w:rPr>
        <w:t>–</w:t>
      </w:r>
      <w:r w:rsidRPr="00197AD4">
        <w:rPr>
          <w:rFonts w:ascii="VANAVIL-Avvaiyar" w:hAnsi="VANAVIL-Avvaiyar" w:cs="TAU-Marutham"/>
          <w:szCs w:val="24"/>
        </w:rPr>
        <w:t xml:space="preserve"> </w:t>
      </w:r>
      <w:r>
        <w:rPr>
          <w:rFonts w:ascii="VANAVIL-Avvaiyar" w:hAnsi="VANAVIL-Avvaiyar" w:cs="TAU-Marutham"/>
          <w:szCs w:val="24"/>
        </w:rPr>
        <w:t xml:space="preserve"> </w:t>
      </w:r>
      <w:r w:rsidRPr="00197AD4">
        <w:rPr>
          <w:rFonts w:ascii="VANAVIL-Avvaiyar" w:hAnsi="VANAVIL-Avvaiyar" w:cs="TAU-Marutham"/>
          <w:szCs w:val="24"/>
        </w:rPr>
        <w:t>MÁça®fŸ T£l¤Â‰F tU«nghJ j§fSila</w:t>
      </w:r>
      <w:r>
        <w:rPr>
          <w:rFonts w:ascii="VANAVIL-Avvaiyar" w:hAnsi="VANAVIL-Avvaiyar" w:cs="TAU-Marutham"/>
          <w:szCs w:val="24"/>
        </w:rPr>
        <w:t xml:space="preserve"> </w:t>
      </w:r>
      <w:r w:rsidR="00EE3748" w:rsidRPr="00197AD4">
        <w:rPr>
          <w:rFonts w:ascii="VANAVIL-Avvaiyar" w:hAnsi="VANAVIL-Avvaiyar" w:cs="TAU-Marutham"/>
          <w:szCs w:val="24"/>
        </w:rPr>
        <w:t xml:space="preserve">fhyh©L¤ nj®é‹ </w:t>
      </w:r>
      <w:r w:rsidRPr="00197AD4">
        <w:rPr>
          <w:rFonts w:ascii="VANAVIL-Avvaiyar" w:hAnsi="VANAVIL-Avvaiyar" w:cs="TAU-Marutham"/>
          <w:szCs w:val="24"/>
        </w:rPr>
        <w:t xml:space="preserve"> (</w:t>
      </w:r>
      <w:r w:rsidRPr="00197AD4">
        <w:rPr>
          <w:rFonts w:asciiTheme="majorHAnsi" w:hAnsiTheme="majorHAnsi" w:cs="TAU-Marutham"/>
          <w:szCs w:val="24"/>
        </w:rPr>
        <w:t>Individual) Result Analysis</w:t>
      </w:r>
      <w:r w:rsidRPr="00197AD4">
        <w:rPr>
          <w:rFonts w:ascii="VANAVIL-Avvaiyar" w:hAnsi="VANAVIL-Avvaiyar" w:cs="TAU-Marutham"/>
          <w:szCs w:val="24"/>
        </w:rPr>
        <w:t>-Í«, j§fsJ ghl« rh®ªj ÂU¤j¥g£l éil¤jh£fisÍ« jtwhkš bfh©L tunt©L«.</w:t>
      </w:r>
    </w:p>
    <w:p w:rsidR="00197AD4" w:rsidRPr="00197AD4" w:rsidRDefault="00197AD4" w:rsidP="001869FA">
      <w:pPr>
        <w:pStyle w:val="NoSpacing"/>
        <w:spacing w:line="360" w:lineRule="auto"/>
        <w:jc w:val="both"/>
        <w:rPr>
          <w:rFonts w:ascii="VANAVIL-Avvaiyar" w:hAnsi="VANAVIL-Avvaiyar" w:cs="TAU-Marutham"/>
          <w:szCs w:val="24"/>
        </w:rPr>
      </w:pPr>
    </w:p>
    <w:p w:rsidR="001869FA" w:rsidRPr="00197AD4" w:rsidRDefault="001869FA" w:rsidP="001869FA">
      <w:pPr>
        <w:pStyle w:val="NoSpacing"/>
        <w:ind w:left="5760"/>
        <w:jc w:val="center"/>
        <w:rPr>
          <w:rFonts w:ascii="VANAVIL-Avvaiyar" w:hAnsi="VANAVIL-Avvaiyar" w:cs="TAU-Marutham"/>
          <w:szCs w:val="24"/>
        </w:rPr>
      </w:pPr>
      <w:r w:rsidRPr="00197AD4">
        <w:rPr>
          <w:rFonts w:ascii="VANAVIL-Avvaiyar" w:hAnsi="TAU-Marutham" w:cs="TAU-Marutham"/>
          <w:szCs w:val="24"/>
        </w:rPr>
        <w:t>Kj</w:t>
      </w:r>
      <w:r w:rsidRPr="00197AD4">
        <w:rPr>
          <w:rFonts w:ascii="VANAVIL-Avvaiyar" w:hAnsi="VANAVIL-Avvaiyar" w:cs="TAU-Marutham"/>
          <w:szCs w:val="24"/>
        </w:rPr>
        <w:t>‹ik¡ fšé mYty®,</w:t>
      </w:r>
    </w:p>
    <w:p w:rsidR="001869FA" w:rsidRPr="00197AD4" w:rsidRDefault="001869FA" w:rsidP="001869FA">
      <w:pPr>
        <w:pStyle w:val="NoSpacing"/>
        <w:ind w:left="5760"/>
        <w:jc w:val="center"/>
        <w:rPr>
          <w:rFonts w:ascii="VANAVIL-Avvaiyar" w:hAnsi="VANAVIL-Avvaiyar" w:cs="TAU-Marutham"/>
          <w:szCs w:val="24"/>
        </w:rPr>
      </w:pPr>
      <w:r w:rsidRPr="00197AD4">
        <w:rPr>
          <w:rFonts w:ascii="VANAVIL-Avvaiyar" w:hAnsi="VANAVIL-Avvaiyar" w:cs="TAU-Marutham"/>
          <w:szCs w:val="24"/>
        </w:rPr>
        <w:t>ntYh®.</w:t>
      </w:r>
    </w:p>
    <w:sectPr w:rsidR="001869FA" w:rsidRPr="00197AD4" w:rsidSect="00197AD4">
      <w:footerReference w:type="default" r:id="rId6"/>
      <w:pgSz w:w="11907" w:h="16839" w:code="9"/>
      <w:pgMar w:top="810" w:right="1440" w:bottom="45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3B" w:rsidRPr="00197AD4" w:rsidRDefault="00A56F3B" w:rsidP="00197AD4">
      <w:pPr>
        <w:pStyle w:val="NoSpacing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A56F3B" w:rsidRPr="00197AD4" w:rsidRDefault="00A56F3B" w:rsidP="00197AD4">
      <w:pPr>
        <w:pStyle w:val="NoSpacing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450E86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A56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3B" w:rsidRPr="00197AD4" w:rsidRDefault="00A56F3B" w:rsidP="00197AD4">
      <w:pPr>
        <w:pStyle w:val="NoSpacing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A56F3B" w:rsidRPr="00197AD4" w:rsidRDefault="00A56F3B" w:rsidP="00197AD4">
      <w:pPr>
        <w:pStyle w:val="NoSpacing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69FA"/>
    <w:rsid w:val="00066D18"/>
    <w:rsid w:val="00097475"/>
    <w:rsid w:val="001869FA"/>
    <w:rsid w:val="00197AD4"/>
    <w:rsid w:val="00450E86"/>
    <w:rsid w:val="0068735B"/>
    <w:rsid w:val="00857DF2"/>
    <w:rsid w:val="00A56F3B"/>
    <w:rsid w:val="00A61C8D"/>
    <w:rsid w:val="00AC6749"/>
    <w:rsid w:val="00B676D2"/>
    <w:rsid w:val="00B726EB"/>
    <w:rsid w:val="00CB42A4"/>
    <w:rsid w:val="00EE3748"/>
    <w:rsid w:val="00F67474"/>
    <w:rsid w:val="00F86F37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9F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18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9F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A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7</cp:revision>
  <cp:lastPrinted>2018-10-10T09:30:00Z</cp:lastPrinted>
  <dcterms:created xsi:type="dcterms:W3CDTF">2018-10-10T09:04:00Z</dcterms:created>
  <dcterms:modified xsi:type="dcterms:W3CDTF">2018-10-10T13:05:00Z</dcterms:modified>
</cp:coreProperties>
</file>